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02" w:lineRule="atLeast"/>
        <w:jc w:val="center"/>
        <w:rPr>
          <w:rFonts w:cs="宋体" w:asciiTheme="majorEastAsia" w:hAnsiTheme="majorEastAsia" w:eastAsiaTheme="majorEastAsia"/>
          <w:kern w:val="0"/>
          <w:sz w:val="44"/>
          <w:szCs w:val="44"/>
        </w:rPr>
      </w:pPr>
    </w:p>
    <w:p>
      <w:pPr>
        <w:widowControl/>
        <w:shd w:val="clear" w:color="auto" w:fill="FFFFFF"/>
        <w:spacing w:line="502" w:lineRule="atLeast"/>
        <w:jc w:val="center"/>
        <w:rPr>
          <w:rFonts w:cs="宋体" w:asciiTheme="majorEastAsia" w:hAnsiTheme="majorEastAsia" w:eastAsiaTheme="majorEastAsia"/>
          <w:kern w:val="0"/>
          <w:sz w:val="44"/>
          <w:szCs w:val="44"/>
        </w:rPr>
      </w:pPr>
    </w:p>
    <w:p>
      <w:pPr>
        <w:widowControl/>
        <w:shd w:val="clear" w:color="auto" w:fill="FFFFFF"/>
        <w:spacing w:line="502" w:lineRule="atLeast"/>
        <w:jc w:val="center"/>
        <w:rPr>
          <w:rFonts w:cs="宋体" w:asciiTheme="majorEastAsia" w:hAnsiTheme="majorEastAsia" w:eastAsiaTheme="majorEastAsia"/>
          <w:kern w:val="0"/>
          <w:sz w:val="44"/>
          <w:szCs w:val="44"/>
        </w:rPr>
      </w:pPr>
      <w:r>
        <w:rPr>
          <w:rFonts w:hint="eastAsia" w:cs="宋体" w:asciiTheme="majorEastAsia" w:hAnsiTheme="majorEastAsia" w:eastAsiaTheme="majorEastAsia"/>
          <w:kern w:val="0"/>
          <w:sz w:val="44"/>
          <w:szCs w:val="44"/>
        </w:rPr>
        <w:t>霞浦县田螺岗水库工程建设</w:t>
      </w:r>
    </w:p>
    <w:p>
      <w:pPr>
        <w:widowControl/>
        <w:shd w:val="clear" w:color="auto" w:fill="FFFFFF"/>
        <w:spacing w:line="502" w:lineRule="atLeast"/>
        <w:jc w:val="center"/>
        <w:rPr>
          <w:rFonts w:cs="宋体" w:asciiTheme="majorEastAsia" w:hAnsiTheme="majorEastAsia" w:eastAsiaTheme="majorEastAsia"/>
          <w:kern w:val="0"/>
          <w:sz w:val="44"/>
          <w:szCs w:val="44"/>
        </w:rPr>
      </w:pPr>
      <w:r>
        <w:rPr>
          <w:rFonts w:hint="eastAsia" w:cs="宋体" w:asciiTheme="majorEastAsia" w:hAnsiTheme="majorEastAsia" w:eastAsiaTheme="majorEastAsia"/>
          <w:kern w:val="0"/>
          <w:sz w:val="44"/>
          <w:szCs w:val="44"/>
        </w:rPr>
        <w:t>技术服务采购项目</w:t>
      </w:r>
    </w:p>
    <w:p>
      <w:pPr>
        <w:jc w:val="center"/>
        <w:rPr>
          <w:rFonts w:ascii="Calibri" w:hAnsi="Calibri" w:eastAsia="黑体" w:cs="Times New Roman"/>
          <w:sz w:val="36"/>
        </w:rPr>
      </w:pPr>
    </w:p>
    <w:p>
      <w:pPr>
        <w:jc w:val="center"/>
        <w:rPr>
          <w:rFonts w:ascii="Calibri" w:hAnsi="Calibri" w:eastAsia="华文彩云" w:cs="Times New Roman"/>
          <w:sz w:val="84"/>
        </w:rPr>
      </w:pPr>
    </w:p>
    <w:p>
      <w:pPr>
        <w:jc w:val="center"/>
        <w:rPr>
          <w:rFonts w:ascii="黑体" w:hAnsi="Calibri" w:eastAsia="黑体" w:cs="Times New Roman"/>
          <w:sz w:val="84"/>
          <w:szCs w:val="84"/>
        </w:rPr>
      </w:pPr>
      <w:r>
        <w:rPr>
          <w:rFonts w:hint="eastAsia" w:ascii="黑体" w:hAnsi="Calibri" w:eastAsia="黑体" w:cs="Times New Roman"/>
          <w:sz w:val="84"/>
          <w:szCs w:val="84"/>
          <w:lang w:eastAsia="zh-CN"/>
        </w:rPr>
        <w:t>公开招选</w:t>
      </w:r>
      <w:r>
        <w:rPr>
          <w:rFonts w:hint="eastAsia" w:ascii="黑体" w:hAnsi="Calibri" w:eastAsia="黑体" w:cs="Times New Roman"/>
          <w:sz w:val="84"/>
          <w:szCs w:val="84"/>
        </w:rPr>
        <w:t>文件</w:t>
      </w:r>
    </w:p>
    <w:p>
      <w:pPr>
        <w:rPr>
          <w:rFonts w:ascii="黑体" w:hAnsi="Calibri" w:eastAsia="黑体" w:cs="Times New Roman"/>
          <w:sz w:val="32"/>
        </w:rPr>
      </w:pPr>
    </w:p>
    <w:p>
      <w:pPr>
        <w:rPr>
          <w:rFonts w:ascii="黑体" w:hAnsi="Calibri" w:eastAsia="黑体" w:cs="Times New Roman"/>
          <w:sz w:val="32"/>
        </w:rPr>
      </w:pPr>
    </w:p>
    <w:p>
      <w:pPr>
        <w:ind w:firstLine="2880" w:firstLineChars="900"/>
        <w:rPr>
          <w:rFonts w:ascii="黑体" w:hAnsi="Calibri" w:eastAsia="黑体" w:cs="Times New Roman"/>
          <w:sz w:val="32"/>
        </w:rPr>
      </w:pPr>
    </w:p>
    <w:p>
      <w:pPr>
        <w:ind w:firstLine="2880" w:firstLineChars="900"/>
        <w:rPr>
          <w:rFonts w:ascii="黑体" w:hAnsi="Calibri" w:eastAsia="黑体" w:cs="Times New Roman"/>
          <w:sz w:val="32"/>
        </w:rPr>
      </w:pPr>
    </w:p>
    <w:p>
      <w:pPr>
        <w:ind w:firstLine="2880" w:firstLineChars="900"/>
        <w:rPr>
          <w:rFonts w:ascii="黑体" w:hAnsi="Calibri" w:eastAsia="黑体" w:cs="Times New Roman"/>
          <w:sz w:val="32"/>
        </w:rPr>
      </w:pPr>
    </w:p>
    <w:p>
      <w:pPr>
        <w:jc w:val="center"/>
        <w:rPr>
          <w:rFonts w:ascii="黑体" w:hAnsi="Calibri" w:eastAsia="黑体" w:cs="Times New Roman"/>
          <w:sz w:val="32"/>
        </w:rPr>
      </w:pPr>
      <w:r>
        <w:rPr>
          <w:rFonts w:hint="eastAsia" w:ascii="黑体" w:hAnsi="Calibri" w:eastAsia="黑体" w:cs="Times New Roman"/>
          <w:sz w:val="32"/>
        </w:rPr>
        <w:t>采  购 人：宁德市溪南半岛开发有限公司</w:t>
      </w:r>
    </w:p>
    <w:p>
      <w:pPr>
        <w:ind w:firstLine="2880" w:firstLineChars="900"/>
        <w:rPr>
          <w:rFonts w:ascii="黑体" w:hAnsi="Calibri" w:eastAsia="黑体" w:cs="Times New Roman"/>
          <w:sz w:val="32"/>
        </w:rPr>
      </w:pPr>
    </w:p>
    <w:p>
      <w:pPr>
        <w:rPr>
          <w:rFonts w:ascii="黑体" w:hAnsi="Calibri" w:eastAsia="黑体" w:cs="Times New Roman"/>
          <w:sz w:val="32"/>
        </w:rPr>
      </w:pPr>
    </w:p>
    <w:p>
      <w:pPr>
        <w:rPr>
          <w:rFonts w:ascii="黑体" w:hAnsi="Calibri" w:eastAsia="黑体" w:cs="Times New Roman"/>
          <w:sz w:val="32"/>
        </w:rPr>
      </w:pPr>
    </w:p>
    <w:p>
      <w:pPr>
        <w:spacing w:line="440" w:lineRule="exact"/>
        <w:jc w:val="center"/>
        <w:rPr>
          <w:rFonts w:ascii="黑体" w:hAnsi="Calibri" w:eastAsia="黑体" w:cs="Times New Roman"/>
          <w:sz w:val="32"/>
        </w:rPr>
      </w:pPr>
      <w:r>
        <w:rPr>
          <w:rFonts w:hint="eastAsia" w:ascii="黑体" w:hAnsi="Calibri" w:eastAsia="黑体" w:cs="Times New Roman"/>
          <w:sz w:val="32"/>
        </w:rPr>
        <w:t>日期：二〇二</w:t>
      </w:r>
      <w:r>
        <w:rPr>
          <w:rFonts w:hint="eastAsia" w:ascii="黑体" w:hAnsi="Calibri" w:eastAsia="黑体" w:cs="Times New Roman"/>
          <w:sz w:val="32"/>
          <w:lang w:eastAsia="zh-CN"/>
        </w:rPr>
        <w:t>四</w:t>
      </w:r>
      <w:r>
        <w:rPr>
          <w:rFonts w:hint="eastAsia" w:ascii="黑体" w:hAnsi="Calibri" w:eastAsia="黑体" w:cs="Times New Roman"/>
          <w:sz w:val="32"/>
        </w:rPr>
        <w:t>年</w:t>
      </w:r>
      <w:r>
        <w:rPr>
          <w:rFonts w:hint="eastAsia" w:ascii="黑体" w:hAnsi="Calibri" w:eastAsia="黑体" w:cs="Times New Roman"/>
          <w:sz w:val="32"/>
          <w:lang w:val="en-US" w:eastAsia="zh-CN"/>
        </w:rPr>
        <w:t xml:space="preserve"> </w:t>
      </w:r>
      <w:r>
        <w:rPr>
          <w:rFonts w:hint="eastAsia" w:ascii="黑体" w:hAnsi="Calibri" w:eastAsia="黑体" w:cs="Times New Roman"/>
          <w:sz w:val="32"/>
        </w:rPr>
        <w:t>月</w:t>
      </w:r>
      <w:r>
        <w:rPr>
          <w:rFonts w:hint="eastAsia" w:ascii="黑体" w:hAnsi="Calibri" w:eastAsia="黑体" w:cs="Times New Roman"/>
          <w:sz w:val="32"/>
          <w:lang w:val="en-US" w:eastAsia="zh-CN"/>
        </w:rPr>
        <w:t xml:space="preserve"> </w:t>
      </w:r>
      <w:r>
        <w:rPr>
          <w:rFonts w:hint="eastAsia" w:ascii="黑体" w:hAnsi="Calibri" w:eastAsia="黑体" w:cs="Times New Roman"/>
          <w:sz w:val="32"/>
        </w:rPr>
        <w:t>日</w:t>
      </w:r>
    </w:p>
    <w:p>
      <w:pPr>
        <w:spacing w:line="440" w:lineRule="exact"/>
        <w:jc w:val="center"/>
        <w:rPr>
          <w:rFonts w:ascii="黑体" w:hAnsi="Calibri" w:eastAsia="黑体" w:cs="Times New Roman"/>
          <w:sz w:val="32"/>
        </w:rPr>
      </w:pPr>
    </w:p>
    <w:p>
      <w:pPr>
        <w:spacing w:line="440" w:lineRule="exact"/>
        <w:jc w:val="center"/>
        <w:rPr>
          <w:rFonts w:ascii="黑体" w:hAnsi="Calibri" w:eastAsia="黑体" w:cs="Times New Roman"/>
          <w:sz w:val="32"/>
        </w:rPr>
      </w:pPr>
    </w:p>
    <w:p>
      <w:pPr>
        <w:spacing w:line="440" w:lineRule="exact"/>
        <w:jc w:val="center"/>
        <w:rPr>
          <w:rFonts w:ascii="黑体" w:hAnsi="Calibri" w:eastAsia="黑体" w:cs="Times New Roman"/>
          <w:sz w:val="32"/>
        </w:rPr>
      </w:pPr>
    </w:p>
    <w:p>
      <w:pPr>
        <w:spacing w:line="440" w:lineRule="exact"/>
        <w:jc w:val="center"/>
        <w:rPr>
          <w:rFonts w:ascii="黑体" w:hAnsi="Calibri" w:eastAsia="黑体" w:cs="Times New Roman"/>
          <w:sz w:val="32"/>
        </w:rPr>
      </w:pPr>
    </w:p>
    <w:p>
      <w:pPr>
        <w:widowControl/>
        <w:shd w:val="clear" w:color="auto" w:fill="FFFFFF"/>
        <w:spacing w:line="502" w:lineRule="atLeast"/>
        <w:jc w:val="left"/>
        <w:rPr>
          <w:rFonts w:cs="宋体" w:asciiTheme="majorEastAsia" w:hAnsiTheme="majorEastAsia" w:eastAsiaTheme="majorEastAsia"/>
          <w:kern w:val="0"/>
          <w:sz w:val="24"/>
          <w:szCs w:val="24"/>
        </w:rPr>
      </w:pPr>
    </w:p>
    <w:p>
      <w:pPr>
        <w:widowControl/>
        <w:shd w:val="clear" w:color="auto" w:fill="FFFFFF"/>
        <w:snapToGrid w:val="0"/>
        <w:spacing w:line="288" w:lineRule="auto"/>
        <w:ind w:firstLine="482" w:firstLineChars="200"/>
        <w:jc w:val="left"/>
        <w:rPr>
          <w:rFonts w:cs="宋体" w:asciiTheme="majorEastAsia" w:hAnsiTheme="majorEastAsia" w:eastAsiaTheme="majorEastAsia"/>
          <w:b/>
          <w:bCs/>
          <w:kern w:val="0"/>
          <w:sz w:val="24"/>
          <w:szCs w:val="24"/>
        </w:rPr>
      </w:pPr>
    </w:p>
    <w:p>
      <w:pPr>
        <w:widowControl/>
        <w:shd w:val="clear" w:color="auto" w:fill="FFFFFF"/>
        <w:snapToGrid w:val="0"/>
        <w:spacing w:line="288" w:lineRule="auto"/>
        <w:ind w:firstLine="700" w:firstLineChars="249"/>
        <w:jc w:val="left"/>
        <w:rPr>
          <w:rFonts w:cs="宋体" w:asciiTheme="majorEastAsia" w:hAnsiTheme="majorEastAsia" w:eastAsiaTheme="majorEastAsia"/>
          <w:b/>
          <w:bCs/>
          <w:kern w:val="0"/>
          <w:sz w:val="28"/>
          <w:szCs w:val="28"/>
        </w:rPr>
      </w:pPr>
      <w:r>
        <w:rPr>
          <w:rFonts w:hint="eastAsia" w:cs="宋体" w:asciiTheme="majorEastAsia" w:hAnsiTheme="majorEastAsia" w:eastAsiaTheme="majorEastAsia"/>
          <w:b/>
          <w:bCs/>
          <w:kern w:val="0"/>
          <w:sz w:val="28"/>
          <w:szCs w:val="28"/>
        </w:rPr>
        <w:br w:type="page"/>
      </w:r>
    </w:p>
    <w:p>
      <w:pPr>
        <w:widowControl/>
        <w:shd w:val="clear" w:color="auto" w:fill="FFFFFF"/>
        <w:snapToGrid w:val="0"/>
        <w:spacing w:line="288" w:lineRule="auto"/>
        <w:ind w:firstLine="700" w:firstLineChars="249"/>
        <w:jc w:val="center"/>
        <w:rPr>
          <w:rFonts w:hint="eastAsia" w:cs="宋体" w:asciiTheme="majorEastAsia" w:hAnsiTheme="majorEastAsia" w:eastAsiaTheme="majorEastAsia"/>
          <w:b/>
          <w:bCs/>
          <w:kern w:val="0"/>
          <w:sz w:val="24"/>
          <w:szCs w:val="24"/>
          <w:lang w:eastAsia="zh-CN"/>
        </w:rPr>
      </w:pPr>
      <w:r>
        <w:rPr>
          <w:rFonts w:hint="eastAsia" w:cs="宋体" w:asciiTheme="majorEastAsia" w:hAnsiTheme="majorEastAsia" w:eastAsiaTheme="majorEastAsia"/>
          <w:b/>
          <w:bCs/>
          <w:kern w:val="0"/>
          <w:sz w:val="28"/>
          <w:szCs w:val="28"/>
        </w:rPr>
        <w:t>霞浦县田螺岗水库工程建设技术服务采购</w:t>
      </w:r>
      <w:r>
        <w:rPr>
          <w:rFonts w:hint="eastAsia" w:cs="宋体" w:asciiTheme="majorEastAsia" w:hAnsiTheme="majorEastAsia" w:eastAsiaTheme="majorEastAsia"/>
          <w:b/>
          <w:bCs/>
          <w:kern w:val="0"/>
          <w:sz w:val="28"/>
          <w:szCs w:val="28"/>
          <w:lang w:eastAsia="zh-CN"/>
        </w:rPr>
        <w:t>招选公告</w:t>
      </w:r>
    </w:p>
    <w:p>
      <w:pPr>
        <w:widowControl/>
        <w:shd w:val="clear" w:color="auto" w:fill="FFFFFF"/>
        <w:snapToGrid w:val="0"/>
        <w:spacing w:line="480" w:lineRule="exact"/>
        <w:ind w:firstLine="562" w:firstLineChars="200"/>
        <w:jc w:val="left"/>
        <w:rPr>
          <w:rFonts w:cs="宋体" w:asciiTheme="majorEastAsia" w:hAnsiTheme="majorEastAsia" w:eastAsiaTheme="majorEastAsia"/>
          <w:b/>
          <w:bCs/>
          <w:kern w:val="0"/>
          <w:sz w:val="28"/>
          <w:szCs w:val="28"/>
        </w:rPr>
      </w:pPr>
      <w:r>
        <w:rPr>
          <w:rFonts w:hint="eastAsia" w:cs="宋体" w:asciiTheme="majorEastAsia" w:hAnsiTheme="majorEastAsia" w:eastAsiaTheme="majorEastAsia"/>
          <w:b/>
          <w:bCs/>
          <w:kern w:val="0"/>
          <w:sz w:val="28"/>
          <w:szCs w:val="28"/>
        </w:rPr>
        <w:t>一、项目概况</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1</w:t>
      </w:r>
      <w:r>
        <w:rPr>
          <w:rFonts w:hint="eastAsia" w:cs="宋体" w:asciiTheme="majorEastAsia" w:hAnsiTheme="majorEastAsia" w:eastAsiaTheme="majorEastAsia"/>
          <w:kern w:val="0"/>
          <w:sz w:val="28"/>
          <w:szCs w:val="28"/>
          <w:lang w:eastAsia="zh-CN"/>
        </w:rPr>
        <w:t>.</w:t>
      </w:r>
      <w:r>
        <w:rPr>
          <w:rFonts w:hint="eastAsia" w:cs="宋体" w:asciiTheme="majorEastAsia" w:hAnsiTheme="majorEastAsia" w:eastAsiaTheme="majorEastAsia"/>
          <w:kern w:val="0"/>
          <w:sz w:val="28"/>
          <w:szCs w:val="28"/>
        </w:rPr>
        <w:t>项目名称：</w:t>
      </w:r>
      <w:r>
        <w:rPr>
          <w:rFonts w:hint="eastAsia" w:cs="宋体" w:asciiTheme="majorEastAsia" w:hAnsiTheme="majorEastAsia" w:eastAsiaTheme="majorEastAsia"/>
          <w:b/>
          <w:bCs/>
          <w:kern w:val="0"/>
          <w:sz w:val="28"/>
          <w:szCs w:val="28"/>
        </w:rPr>
        <w:t>霞浦县田螺岗水库工程</w:t>
      </w:r>
      <w:r>
        <w:rPr>
          <w:rFonts w:hint="eastAsia" w:cs="宋体" w:asciiTheme="majorEastAsia" w:hAnsiTheme="majorEastAsia" w:eastAsiaTheme="majorEastAsia"/>
          <w:kern w:val="0"/>
          <w:sz w:val="28"/>
          <w:szCs w:val="28"/>
        </w:rPr>
        <w:t>。</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2</w:t>
      </w:r>
      <w:r>
        <w:rPr>
          <w:rFonts w:hint="eastAsia" w:cs="宋体" w:asciiTheme="majorEastAsia" w:hAnsiTheme="majorEastAsia" w:eastAsiaTheme="majorEastAsia"/>
          <w:kern w:val="0"/>
          <w:sz w:val="28"/>
          <w:szCs w:val="28"/>
          <w:lang w:eastAsia="zh-CN"/>
        </w:rPr>
        <w:t>.</w:t>
      </w:r>
      <w:r>
        <w:rPr>
          <w:rFonts w:hint="eastAsia" w:cs="宋体" w:asciiTheme="majorEastAsia" w:hAnsiTheme="majorEastAsia" w:eastAsiaTheme="majorEastAsia"/>
          <w:kern w:val="0"/>
          <w:sz w:val="28"/>
          <w:szCs w:val="28"/>
        </w:rPr>
        <w:t>项目地点：霞浦县盐田畲族乡</w:t>
      </w:r>
      <w:r>
        <w:rPr>
          <w:rFonts w:hint="eastAsia" w:cs="宋体" w:asciiTheme="majorEastAsia" w:hAnsiTheme="majorEastAsia" w:eastAsiaTheme="majorEastAsia"/>
          <w:kern w:val="0"/>
          <w:sz w:val="28"/>
          <w:szCs w:val="28"/>
          <w:lang w:eastAsia="zh-CN"/>
        </w:rPr>
        <w:t>里马村</w:t>
      </w:r>
      <w:r>
        <w:rPr>
          <w:rFonts w:hint="eastAsia" w:cs="宋体" w:asciiTheme="majorEastAsia" w:hAnsiTheme="majorEastAsia" w:eastAsiaTheme="majorEastAsia"/>
          <w:kern w:val="0"/>
          <w:sz w:val="28"/>
          <w:szCs w:val="28"/>
        </w:rPr>
        <w:t>。</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3</w:t>
      </w:r>
      <w:r>
        <w:rPr>
          <w:rFonts w:hint="eastAsia" w:cs="宋体" w:asciiTheme="majorEastAsia" w:hAnsiTheme="majorEastAsia" w:eastAsiaTheme="majorEastAsia"/>
          <w:kern w:val="0"/>
          <w:sz w:val="28"/>
          <w:szCs w:val="28"/>
          <w:lang w:eastAsia="zh-CN"/>
        </w:rPr>
        <w:t>.</w:t>
      </w:r>
      <w:r>
        <w:rPr>
          <w:rFonts w:hint="eastAsia" w:cs="宋体" w:asciiTheme="majorEastAsia" w:hAnsiTheme="majorEastAsia" w:eastAsiaTheme="majorEastAsia"/>
          <w:kern w:val="0"/>
          <w:sz w:val="28"/>
          <w:szCs w:val="28"/>
        </w:rPr>
        <w:t>项目规模：项目</w:t>
      </w:r>
      <w:r>
        <w:rPr>
          <w:rFonts w:hint="eastAsia" w:cs="宋体" w:asciiTheme="majorEastAsia" w:hAnsiTheme="majorEastAsia" w:eastAsiaTheme="majorEastAsia"/>
          <w:kern w:val="0"/>
          <w:sz w:val="28"/>
          <w:szCs w:val="28"/>
          <w:lang w:eastAsia="zh-CN"/>
        </w:rPr>
        <w:t>估算</w:t>
      </w:r>
      <w:r>
        <w:rPr>
          <w:rFonts w:hint="eastAsia" w:cs="宋体" w:asciiTheme="majorEastAsia" w:hAnsiTheme="majorEastAsia" w:eastAsiaTheme="majorEastAsia"/>
          <w:kern w:val="0"/>
          <w:sz w:val="28"/>
          <w:szCs w:val="28"/>
        </w:rPr>
        <w:t>总投资为70050万元</w:t>
      </w:r>
      <w:r>
        <w:rPr>
          <w:rFonts w:hint="eastAsia" w:cs="宋体" w:asciiTheme="majorEastAsia" w:hAnsiTheme="majorEastAsia" w:eastAsiaTheme="majorEastAsia"/>
          <w:kern w:val="0"/>
          <w:sz w:val="28"/>
          <w:szCs w:val="28"/>
          <w:lang w:eastAsia="zh-CN"/>
        </w:rPr>
        <w:t>。</w:t>
      </w:r>
      <w:r>
        <w:rPr>
          <w:rFonts w:hint="eastAsia" w:cs="宋体" w:asciiTheme="majorEastAsia" w:hAnsiTheme="majorEastAsia" w:eastAsiaTheme="majorEastAsia"/>
          <w:kern w:val="0"/>
          <w:sz w:val="28"/>
          <w:szCs w:val="28"/>
        </w:rPr>
        <w:t>主要由拦河坝、左岸引水系统、消能发电站等建筑物组成。拦河坝为碾压混凝土重力坝，最大坝高87.50米，采用坝顶开敞式溢洪道泄洪，溢流总净宽33米。总库容5880万立方米、左岸坝后电站装机2兆瓦。</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4</w:t>
      </w:r>
      <w:r>
        <w:rPr>
          <w:rFonts w:hint="eastAsia" w:cs="宋体" w:asciiTheme="majorEastAsia" w:hAnsiTheme="majorEastAsia" w:eastAsiaTheme="majorEastAsia"/>
          <w:kern w:val="0"/>
          <w:sz w:val="28"/>
          <w:szCs w:val="28"/>
          <w:lang w:eastAsia="zh-CN"/>
        </w:rPr>
        <w:t>.</w:t>
      </w:r>
      <w:r>
        <w:rPr>
          <w:rFonts w:hint="eastAsia" w:cs="宋体" w:asciiTheme="majorEastAsia" w:hAnsiTheme="majorEastAsia" w:eastAsiaTheme="majorEastAsia"/>
          <w:kern w:val="0"/>
          <w:sz w:val="28"/>
          <w:szCs w:val="28"/>
        </w:rPr>
        <w:t>技术服务内容：提供</w:t>
      </w:r>
      <w:r>
        <w:rPr>
          <w:rFonts w:hint="eastAsia" w:cs="宋体" w:asciiTheme="majorEastAsia" w:hAnsiTheme="majorEastAsia" w:eastAsiaTheme="majorEastAsia"/>
          <w:kern w:val="0"/>
          <w:sz w:val="28"/>
          <w:szCs w:val="28"/>
          <w:lang w:val="en-US" w:eastAsia="zh-CN"/>
        </w:rPr>
        <w:t>3</w:t>
      </w:r>
      <w:r>
        <w:rPr>
          <w:rFonts w:hint="eastAsia" w:ascii="宋体" w:hAnsi="宋体" w:eastAsia="宋体" w:cs="宋体"/>
          <w:kern w:val="0"/>
          <w:sz w:val="28"/>
          <w:szCs w:val="28"/>
          <w:lang w:val="en-US" w:eastAsia="zh-CN"/>
        </w:rPr>
        <w:t>～</w:t>
      </w:r>
      <w:r>
        <w:rPr>
          <w:rFonts w:hint="eastAsia" w:cs="宋体" w:asciiTheme="majorEastAsia" w:hAnsiTheme="majorEastAsia" w:eastAsiaTheme="majorEastAsia"/>
          <w:kern w:val="0"/>
          <w:sz w:val="28"/>
          <w:szCs w:val="28"/>
          <w:lang w:val="en-US" w:eastAsia="zh-CN"/>
        </w:rPr>
        <w:t>4</w:t>
      </w:r>
      <w:r>
        <w:rPr>
          <w:rFonts w:hint="eastAsia" w:cs="宋体" w:asciiTheme="majorEastAsia" w:hAnsiTheme="majorEastAsia" w:eastAsiaTheme="majorEastAsia"/>
          <w:kern w:val="0"/>
          <w:sz w:val="28"/>
          <w:szCs w:val="28"/>
        </w:rPr>
        <w:t>个人的管理团队负责霞</w:t>
      </w:r>
      <w:r>
        <w:rPr>
          <w:rFonts w:cs="宋体" w:asciiTheme="majorEastAsia" w:hAnsiTheme="majorEastAsia" w:eastAsiaTheme="majorEastAsia"/>
          <w:kern w:val="0"/>
          <w:sz w:val="28"/>
          <w:szCs w:val="28"/>
        </w:rPr>
        <w:t>浦县田螺岗水库工程</w:t>
      </w:r>
      <w:r>
        <w:rPr>
          <w:rFonts w:hint="eastAsia" w:cs="宋体" w:asciiTheme="majorEastAsia" w:hAnsiTheme="majorEastAsia" w:eastAsiaTheme="majorEastAsia"/>
          <w:kern w:val="0"/>
          <w:sz w:val="28"/>
          <w:szCs w:val="28"/>
        </w:rPr>
        <w:t>建设管理（</w:t>
      </w:r>
      <w:r>
        <w:rPr>
          <w:rFonts w:hint="eastAsia" w:cs="宋体" w:asciiTheme="majorEastAsia" w:hAnsiTheme="majorEastAsia" w:eastAsiaTheme="majorEastAsia"/>
          <w:kern w:val="0"/>
          <w:sz w:val="28"/>
          <w:szCs w:val="28"/>
          <w:lang w:eastAsia="zh-CN"/>
        </w:rPr>
        <w:t>根据工程建设需要增减人员</w:t>
      </w:r>
      <w:r>
        <w:rPr>
          <w:rFonts w:hint="eastAsia" w:cs="宋体" w:asciiTheme="majorEastAsia" w:hAnsiTheme="majorEastAsia" w:eastAsiaTheme="majorEastAsia"/>
          <w:kern w:val="0"/>
          <w:sz w:val="28"/>
          <w:szCs w:val="28"/>
        </w:rPr>
        <w:t>），服务周期</w:t>
      </w:r>
      <w:r>
        <w:rPr>
          <w:rFonts w:hint="eastAsia" w:cs="宋体" w:asciiTheme="majorEastAsia" w:hAnsiTheme="majorEastAsia" w:eastAsiaTheme="majorEastAsia"/>
          <w:kern w:val="0"/>
          <w:sz w:val="28"/>
          <w:szCs w:val="28"/>
          <w:lang w:val="en-US" w:eastAsia="zh-CN"/>
        </w:rPr>
        <w:t>28</w:t>
      </w:r>
      <w:r>
        <w:rPr>
          <w:rFonts w:hint="eastAsia" w:cs="宋体" w:asciiTheme="majorEastAsia" w:hAnsiTheme="majorEastAsia" w:eastAsiaTheme="majorEastAsia"/>
          <w:kern w:val="0"/>
          <w:sz w:val="28"/>
          <w:szCs w:val="28"/>
        </w:rPr>
        <w:t>个月。</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5</w:t>
      </w:r>
      <w:r>
        <w:rPr>
          <w:rFonts w:hint="eastAsia" w:cs="宋体" w:asciiTheme="majorEastAsia" w:hAnsiTheme="majorEastAsia" w:eastAsiaTheme="majorEastAsia"/>
          <w:kern w:val="0"/>
          <w:sz w:val="28"/>
          <w:szCs w:val="28"/>
          <w:lang w:eastAsia="zh-CN"/>
        </w:rPr>
        <w:t>.</w:t>
      </w:r>
      <w:r>
        <w:rPr>
          <w:rFonts w:hint="eastAsia" w:cs="宋体" w:asciiTheme="majorEastAsia" w:hAnsiTheme="majorEastAsia" w:eastAsiaTheme="majorEastAsia"/>
          <w:kern w:val="0"/>
          <w:sz w:val="28"/>
          <w:szCs w:val="28"/>
        </w:rPr>
        <w:t>工作时限要求：</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中选人在收到采购人的中选通知书后10个工作日与宁德市溪南半岛开发有限公司签订《霞浦县田螺岗水库工程建设技术服务采购合同》。技术服务时限：202</w:t>
      </w:r>
      <w:r>
        <w:rPr>
          <w:rFonts w:hint="eastAsia" w:cs="宋体" w:asciiTheme="majorEastAsia" w:hAnsiTheme="majorEastAsia" w:eastAsiaTheme="majorEastAsia"/>
          <w:kern w:val="0"/>
          <w:sz w:val="28"/>
          <w:szCs w:val="28"/>
          <w:lang w:val="en-US" w:eastAsia="zh-CN"/>
        </w:rPr>
        <w:t>4</w:t>
      </w:r>
      <w:r>
        <w:rPr>
          <w:rFonts w:hint="eastAsia" w:cs="宋体" w:asciiTheme="majorEastAsia" w:hAnsiTheme="majorEastAsia" w:eastAsiaTheme="majorEastAsia"/>
          <w:kern w:val="0"/>
          <w:sz w:val="28"/>
          <w:szCs w:val="28"/>
        </w:rPr>
        <w:t>年</w:t>
      </w:r>
      <w:r>
        <w:rPr>
          <w:rFonts w:hint="eastAsia" w:cs="宋体" w:asciiTheme="majorEastAsia" w:hAnsiTheme="majorEastAsia" w:eastAsiaTheme="majorEastAsia"/>
          <w:kern w:val="0"/>
          <w:sz w:val="28"/>
          <w:szCs w:val="28"/>
          <w:lang w:val="en-US" w:eastAsia="zh-CN"/>
        </w:rPr>
        <w:t>7</w:t>
      </w:r>
      <w:r>
        <w:rPr>
          <w:rFonts w:hint="eastAsia" w:cs="宋体" w:asciiTheme="majorEastAsia" w:hAnsiTheme="majorEastAsia" w:eastAsiaTheme="majorEastAsia"/>
          <w:kern w:val="0"/>
          <w:sz w:val="28"/>
          <w:szCs w:val="28"/>
        </w:rPr>
        <w:t>月1日至202</w:t>
      </w:r>
      <w:r>
        <w:rPr>
          <w:rFonts w:hint="eastAsia" w:cs="宋体" w:asciiTheme="majorEastAsia" w:hAnsiTheme="majorEastAsia" w:eastAsiaTheme="majorEastAsia"/>
          <w:kern w:val="0"/>
          <w:sz w:val="28"/>
          <w:szCs w:val="28"/>
          <w:lang w:val="en-US" w:eastAsia="zh-CN"/>
        </w:rPr>
        <w:t>6</w:t>
      </w:r>
      <w:r>
        <w:rPr>
          <w:rFonts w:hint="eastAsia" w:cs="宋体" w:asciiTheme="majorEastAsia" w:hAnsiTheme="majorEastAsia" w:eastAsiaTheme="majorEastAsia"/>
          <w:kern w:val="0"/>
          <w:sz w:val="28"/>
          <w:szCs w:val="28"/>
        </w:rPr>
        <w:t>年</w:t>
      </w:r>
      <w:r>
        <w:rPr>
          <w:rFonts w:hint="eastAsia" w:cs="宋体" w:asciiTheme="majorEastAsia" w:hAnsiTheme="majorEastAsia" w:eastAsiaTheme="majorEastAsia"/>
          <w:kern w:val="0"/>
          <w:sz w:val="28"/>
          <w:szCs w:val="28"/>
          <w:lang w:val="en-US" w:eastAsia="zh-CN"/>
        </w:rPr>
        <w:t>5</w:t>
      </w:r>
      <w:r>
        <w:rPr>
          <w:rFonts w:hint="eastAsia" w:cs="宋体" w:asciiTheme="majorEastAsia" w:hAnsiTheme="majorEastAsia" w:eastAsiaTheme="majorEastAsia"/>
          <w:kern w:val="0"/>
          <w:sz w:val="28"/>
          <w:szCs w:val="28"/>
        </w:rPr>
        <w:t>月30日。</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6</w:t>
      </w:r>
      <w:r>
        <w:rPr>
          <w:rFonts w:hint="eastAsia" w:cs="宋体" w:asciiTheme="majorEastAsia" w:hAnsiTheme="majorEastAsia" w:eastAsiaTheme="majorEastAsia"/>
          <w:kern w:val="0"/>
          <w:sz w:val="28"/>
          <w:szCs w:val="28"/>
          <w:lang w:eastAsia="zh-CN"/>
        </w:rPr>
        <w:t>.</w:t>
      </w:r>
      <w:r>
        <w:rPr>
          <w:rFonts w:hint="eastAsia" w:cs="宋体" w:asciiTheme="majorEastAsia" w:hAnsiTheme="majorEastAsia" w:eastAsiaTheme="majorEastAsia"/>
          <w:kern w:val="0"/>
          <w:sz w:val="28"/>
          <w:szCs w:val="28"/>
        </w:rPr>
        <w:t>服务及质量要求</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6.1 参选单位需提供技术服务人员具备遵纪守法、品行端正、爱岗敬业的素质；从事过工程建设管理，现场管理经验丰富；个人身体健康。</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6.2 中选单位对采购人提出的问题应及时核对或答复，不得出现推诿、态度恶劣、办事拖拉等情况。</w:t>
      </w:r>
    </w:p>
    <w:p>
      <w:pPr>
        <w:pStyle w:val="2"/>
        <w:ind w:left="0" w:leftChars="0" w:firstLine="560"/>
        <w:rPr>
          <w:rFonts w:hint="eastAsia"/>
        </w:rPr>
      </w:pPr>
      <w:r>
        <w:rPr>
          <w:rFonts w:hint="eastAsia" w:cs="宋体" w:asciiTheme="majorEastAsia" w:hAnsiTheme="majorEastAsia" w:eastAsiaTheme="majorEastAsia"/>
          <w:kern w:val="0"/>
          <w:sz w:val="28"/>
          <w:szCs w:val="28"/>
        </w:rPr>
        <w:t>6.</w:t>
      </w:r>
      <w:r>
        <w:rPr>
          <w:rFonts w:cs="宋体" w:asciiTheme="majorEastAsia" w:hAnsiTheme="majorEastAsia" w:eastAsiaTheme="majorEastAsia"/>
          <w:kern w:val="0"/>
          <w:sz w:val="28"/>
          <w:szCs w:val="28"/>
        </w:rPr>
        <w:t xml:space="preserve">3 </w:t>
      </w:r>
      <w:r>
        <w:rPr>
          <w:rFonts w:hint="eastAsia" w:cs="宋体" w:asciiTheme="majorEastAsia" w:hAnsiTheme="majorEastAsia" w:eastAsiaTheme="majorEastAsia"/>
          <w:kern w:val="0"/>
          <w:sz w:val="28"/>
          <w:szCs w:val="28"/>
        </w:rPr>
        <w:t>中选单位派驻</w:t>
      </w:r>
      <w:r>
        <w:rPr>
          <w:rFonts w:cs="宋体" w:asciiTheme="majorEastAsia" w:hAnsiTheme="majorEastAsia" w:eastAsiaTheme="majorEastAsia"/>
          <w:kern w:val="0"/>
          <w:sz w:val="28"/>
          <w:szCs w:val="28"/>
        </w:rPr>
        <w:t>人员应服从业主单位及</w:t>
      </w:r>
      <w:r>
        <w:rPr>
          <w:rFonts w:hint="eastAsia" w:cs="宋体" w:asciiTheme="majorEastAsia" w:hAnsiTheme="majorEastAsia" w:eastAsiaTheme="majorEastAsia"/>
          <w:kern w:val="0"/>
          <w:sz w:val="28"/>
          <w:szCs w:val="28"/>
        </w:rPr>
        <w:t>业</w:t>
      </w:r>
      <w:r>
        <w:rPr>
          <w:rFonts w:cs="宋体" w:asciiTheme="majorEastAsia" w:hAnsiTheme="majorEastAsia" w:eastAsiaTheme="majorEastAsia"/>
          <w:kern w:val="0"/>
          <w:sz w:val="28"/>
          <w:szCs w:val="28"/>
        </w:rPr>
        <w:t>主方项目</w:t>
      </w:r>
      <w:r>
        <w:rPr>
          <w:rFonts w:hint="eastAsia" w:cs="宋体" w:asciiTheme="majorEastAsia" w:hAnsiTheme="majorEastAsia" w:eastAsiaTheme="majorEastAsia"/>
          <w:kern w:val="0"/>
          <w:sz w:val="28"/>
          <w:szCs w:val="28"/>
        </w:rPr>
        <w:t>负责</w:t>
      </w:r>
      <w:r>
        <w:rPr>
          <w:rFonts w:cs="宋体" w:asciiTheme="majorEastAsia" w:hAnsiTheme="majorEastAsia" w:eastAsiaTheme="majorEastAsia"/>
          <w:kern w:val="0"/>
          <w:sz w:val="28"/>
          <w:szCs w:val="28"/>
        </w:rPr>
        <w:t>人的安排管理</w:t>
      </w:r>
      <w:r>
        <w:rPr>
          <w:rFonts w:hint="eastAsia" w:cs="宋体" w:asciiTheme="majorEastAsia" w:hAnsiTheme="majorEastAsia" w:eastAsiaTheme="majorEastAsia"/>
          <w:kern w:val="0"/>
          <w:sz w:val="28"/>
          <w:szCs w:val="28"/>
        </w:rPr>
        <w:t>。</w:t>
      </w:r>
    </w:p>
    <w:p>
      <w:pPr>
        <w:widowControl/>
        <w:shd w:val="clear" w:color="auto" w:fill="FFFFFF"/>
        <w:snapToGrid w:val="0"/>
        <w:spacing w:line="480" w:lineRule="exact"/>
        <w:ind w:firstLine="562" w:firstLineChars="200"/>
        <w:jc w:val="left"/>
        <w:rPr>
          <w:rFonts w:cs="宋体" w:asciiTheme="majorEastAsia" w:hAnsiTheme="majorEastAsia" w:eastAsiaTheme="majorEastAsia"/>
          <w:b/>
          <w:bCs/>
          <w:kern w:val="0"/>
          <w:sz w:val="28"/>
          <w:szCs w:val="28"/>
        </w:rPr>
      </w:pPr>
      <w:r>
        <w:rPr>
          <w:rFonts w:hint="eastAsia" w:cs="宋体" w:asciiTheme="majorEastAsia" w:hAnsiTheme="majorEastAsia" w:eastAsiaTheme="majorEastAsia"/>
          <w:b/>
          <w:bCs/>
          <w:kern w:val="0"/>
          <w:sz w:val="28"/>
          <w:szCs w:val="28"/>
        </w:rPr>
        <w:t>二、企业资格要求</w:t>
      </w:r>
    </w:p>
    <w:p>
      <w:pPr>
        <w:widowControl/>
        <w:shd w:val="clear" w:color="auto" w:fill="FFFFFF"/>
        <w:snapToGrid w:val="0"/>
        <w:spacing w:line="480" w:lineRule="exact"/>
        <w:ind w:firstLine="560" w:firstLineChars="200"/>
        <w:jc w:val="left"/>
      </w:pPr>
      <w:r>
        <w:rPr>
          <w:rFonts w:hint="eastAsia" w:cs="宋体" w:asciiTheme="majorEastAsia" w:hAnsiTheme="majorEastAsia" w:eastAsiaTheme="majorEastAsia"/>
          <w:kern w:val="0"/>
          <w:sz w:val="28"/>
          <w:szCs w:val="28"/>
        </w:rPr>
        <w:t>本技术服务采购项目要求参选单位须具备</w:t>
      </w:r>
      <w:bookmarkStart w:id="0" w:name="EBc1e84a75fef94632bff3621167edfcf4"/>
      <w:r>
        <w:rPr>
          <w:rFonts w:hint="eastAsia" w:cs="宋体" w:asciiTheme="majorEastAsia" w:hAnsiTheme="majorEastAsia" w:eastAsiaTheme="majorEastAsia"/>
          <w:kern w:val="0"/>
          <w:sz w:val="28"/>
          <w:szCs w:val="28"/>
        </w:rPr>
        <w:t>工程管理</w:t>
      </w:r>
      <w:r>
        <w:rPr>
          <w:rFonts w:hint="eastAsia" w:cs="宋体" w:asciiTheme="majorEastAsia" w:hAnsiTheme="majorEastAsia" w:eastAsiaTheme="majorEastAsia"/>
          <w:kern w:val="0"/>
          <w:sz w:val="28"/>
          <w:szCs w:val="28"/>
          <w:lang w:val="en-US" w:eastAsia="zh-CN"/>
        </w:rPr>
        <w:t>或工程监理</w:t>
      </w:r>
      <w:r>
        <w:rPr>
          <w:rFonts w:hint="eastAsia" w:cs="宋体" w:asciiTheme="majorEastAsia" w:hAnsiTheme="majorEastAsia" w:eastAsiaTheme="majorEastAsia"/>
          <w:kern w:val="0"/>
          <w:sz w:val="28"/>
          <w:szCs w:val="28"/>
        </w:rPr>
        <w:t>资</w:t>
      </w:r>
      <w:bookmarkEnd w:id="0"/>
      <w:r>
        <w:rPr>
          <w:rFonts w:hint="eastAsia" w:cs="宋体" w:asciiTheme="majorEastAsia" w:hAnsiTheme="majorEastAsia" w:eastAsiaTheme="majorEastAsia"/>
          <w:kern w:val="0"/>
          <w:sz w:val="28"/>
          <w:szCs w:val="28"/>
        </w:rPr>
        <w:t>格。</w:t>
      </w:r>
      <w:bookmarkStart w:id="1" w:name="_GoBack"/>
      <w:bookmarkEnd w:id="1"/>
    </w:p>
    <w:p>
      <w:pPr>
        <w:snapToGrid w:val="0"/>
        <w:spacing w:line="480" w:lineRule="exact"/>
        <w:ind w:firstLine="562" w:firstLineChars="200"/>
        <w:rPr>
          <w:rFonts w:ascii="宋体" w:hAnsi="宋体" w:eastAsia="宋体" w:cs="Times New Roman"/>
          <w:b/>
          <w:bCs/>
          <w:sz w:val="28"/>
          <w:szCs w:val="28"/>
        </w:rPr>
      </w:pPr>
      <w:r>
        <w:rPr>
          <w:rFonts w:hint="eastAsia" w:ascii="宋体" w:hAnsi="宋体" w:cs="宋体"/>
          <w:b/>
          <w:bCs/>
          <w:caps/>
          <w:kern w:val="0"/>
          <w:sz w:val="28"/>
          <w:szCs w:val="28"/>
        </w:rPr>
        <w:t>三、响应</w:t>
      </w:r>
      <w:r>
        <w:rPr>
          <w:rFonts w:hint="eastAsia" w:ascii="宋体" w:hAnsi="宋体" w:eastAsia="宋体" w:cs="Times New Roman"/>
          <w:b/>
          <w:bCs/>
          <w:sz w:val="28"/>
          <w:szCs w:val="28"/>
        </w:rPr>
        <w:t>文件及报价要求</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w:t>
      </w:r>
      <w:r>
        <w:rPr>
          <w:rFonts w:hint="eastAsia" w:ascii="宋体" w:hAnsi="宋体" w:eastAsia="宋体" w:cs="Times New Roman"/>
          <w:sz w:val="28"/>
          <w:szCs w:val="28"/>
          <w:lang w:eastAsia="zh-CN"/>
        </w:rPr>
        <w:t>.</w:t>
      </w:r>
      <w:r>
        <w:rPr>
          <w:rFonts w:hint="eastAsia" w:ascii="宋体" w:hAnsi="宋体" w:eastAsia="宋体" w:cs="Times New Roman"/>
          <w:sz w:val="28"/>
          <w:szCs w:val="28"/>
        </w:rPr>
        <w:t>响应文件组成及要求</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1.1 封面（附件一）。</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1.2 企业基本情况表（附件二）。（应附：营业执照副本复印件）</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1.3 承诺函（附件三）。</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 xml:space="preserve">1.4 </w:t>
      </w:r>
      <w:r>
        <w:rPr>
          <w:rFonts w:hint="eastAsia" w:cs="宋体" w:asciiTheme="majorEastAsia" w:hAnsiTheme="majorEastAsia" w:eastAsiaTheme="majorEastAsia"/>
          <w:kern w:val="0"/>
          <w:sz w:val="28"/>
          <w:szCs w:val="28"/>
        </w:rPr>
        <w:t>如为委托代理人还应附授权委托书</w:t>
      </w:r>
      <w:r>
        <w:rPr>
          <w:rFonts w:hint="eastAsia" w:ascii="宋体" w:hAnsi="宋体"/>
          <w:sz w:val="28"/>
          <w:szCs w:val="28"/>
        </w:rPr>
        <w:t>（</w:t>
      </w:r>
      <w:r>
        <w:rPr>
          <w:rFonts w:hint="eastAsia" w:ascii="宋体" w:hAnsi="宋体" w:eastAsia="宋体" w:cs="Times New Roman"/>
          <w:sz w:val="28"/>
          <w:szCs w:val="28"/>
        </w:rPr>
        <w:t>附件四）。（应附：法人身份证复印件、</w:t>
      </w:r>
      <w:r>
        <w:rPr>
          <w:rFonts w:hint="eastAsia" w:cs="宋体" w:asciiTheme="majorEastAsia" w:hAnsiTheme="majorEastAsia" w:eastAsiaTheme="majorEastAsia"/>
          <w:kern w:val="0"/>
          <w:sz w:val="28"/>
          <w:szCs w:val="28"/>
        </w:rPr>
        <w:t>委托代理人身份证复印件</w:t>
      </w:r>
      <w:r>
        <w:rPr>
          <w:rFonts w:hint="eastAsia" w:ascii="宋体" w:hAnsi="宋体" w:eastAsia="宋体" w:cs="Times New Roman"/>
          <w:sz w:val="28"/>
          <w:szCs w:val="28"/>
        </w:rPr>
        <w:t>）</w:t>
      </w:r>
    </w:p>
    <w:p>
      <w:pPr>
        <w:snapToGrid w:val="0"/>
        <w:spacing w:line="480" w:lineRule="exact"/>
        <w:ind w:firstLine="560" w:firstLineChars="200"/>
        <w:rPr>
          <w:rFonts w:cs="宋体" w:asciiTheme="majorEastAsia" w:hAnsiTheme="majorEastAsia" w:eastAsiaTheme="majorEastAsia"/>
          <w:kern w:val="0"/>
          <w:sz w:val="28"/>
          <w:szCs w:val="28"/>
        </w:rPr>
      </w:pPr>
      <w:r>
        <w:rPr>
          <w:rFonts w:hint="eastAsia" w:ascii="宋体" w:hAnsi="宋体" w:eastAsia="宋体" w:cs="Times New Roman"/>
          <w:sz w:val="28"/>
          <w:szCs w:val="28"/>
        </w:rPr>
        <w:t xml:space="preserve">1.5 </w:t>
      </w:r>
      <w:r>
        <w:rPr>
          <w:rFonts w:hint="eastAsia" w:ascii="宋体" w:hAnsi="宋体" w:eastAsia="宋体"/>
          <w:sz w:val="28"/>
          <w:szCs w:val="28"/>
        </w:rPr>
        <w:t>报价函</w:t>
      </w:r>
      <w:r>
        <w:rPr>
          <w:rFonts w:hint="eastAsia" w:cs="宋体" w:asciiTheme="majorEastAsia" w:hAnsiTheme="majorEastAsia" w:eastAsiaTheme="majorEastAsia"/>
          <w:kern w:val="0"/>
          <w:sz w:val="28"/>
          <w:szCs w:val="28"/>
        </w:rPr>
        <w:t>（附件五）。</w:t>
      </w:r>
    </w:p>
    <w:p>
      <w:pPr>
        <w:snapToGrid w:val="0"/>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1.6 其他资料（附件六）。</w:t>
      </w:r>
    </w:p>
    <w:p>
      <w:pPr>
        <w:snapToGrid w:val="0"/>
        <w:spacing w:line="480" w:lineRule="exact"/>
        <w:ind w:firstLine="560" w:firstLineChars="200"/>
        <w:rPr>
          <w:rFonts w:ascii="宋体" w:hAnsi="宋体" w:eastAsia="宋体" w:cs="Times New Roman"/>
          <w:bCs/>
          <w:sz w:val="28"/>
          <w:szCs w:val="28"/>
        </w:rPr>
      </w:pPr>
      <w:r>
        <w:rPr>
          <w:rFonts w:hint="eastAsia" w:ascii="宋体" w:hAnsi="宋体" w:eastAsia="宋体" w:cs="Times New Roman"/>
          <w:sz w:val="28"/>
          <w:szCs w:val="28"/>
        </w:rPr>
        <w:t>1.</w:t>
      </w:r>
      <w:r>
        <w:rPr>
          <w:rFonts w:hint="eastAsia" w:ascii="宋体" w:hAnsi="宋体" w:eastAsia="宋体" w:cs="Times New Roman"/>
          <w:sz w:val="28"/>
          <w:szCs w:val="28"/>
          <w:lang w:val="en-US" w:eastAsia="zh-CN"/>
        </w:rPr>
        <w:t xml:space="preserve">7 </w:t>
      </w:r>
      <w:r>
        <w:rPr>
          <w:rFonts w:hint="eastAsia" w:ascii="宋体" w:hAnsi="宋体" w:eastAsia="宋体" w:cs="Times New Roman"/>
          <w:sz w:val="28"/>
          <w:szCs w:val="28"/>
        </w:rPr>
        <w:t>响应文件份数4份，正本1份，副本3份，使用A4纸打印。</w:t>
      </w:r>
      <w:r>
        <w:rPr>
          <w:rFonts w:hint="eastAsia" w:ascii="宋体" w:hAnsi="宋体" w:eastAsia="宋体" w:cs="Times New Roman"/>
          <w:b/>
          <w:sz w:val="28"/>
          <w:szCs w:val="28"/>
        </w:rPr>
        <w:t>以上各组成文件，均需加盖企业公章；提供的相关证明文件复印件均需加盖企业公章，否则无效</w:t>
      </w:r>
      <w:r>
        <w:rPr>
          <w:rFonts w:hint="eastAsia" w:ascii="宋体" w:hAnsi="宋体" w:eastAsia="宋体" w:cs="Times New Roman"/>
          <w:bCs/>
          <w:sz w:val="28"/>
          <w:szCs w:val="28"/>
        </w:rPr>
        <w:t>。</w:t>
      </w:r>
    </w:p>
    <w:p>
      <w:pPr>
        <w:snapToGrid w:val="0"/>
        <w:spacing w:line="480" w:lineRule="exact"/>
        <w:ind w:firstLine="560" w:firstLineChars="200"/>
        <w:rPr>
          <w:rFonts w:ascii="宋体" w:hAnsi="宋体" w:eastAsia="宋体" w:cs="Times New Roman"/>
          <w:bCs/>
          <w:sz w:val="28"/>
          <w:szCs w:val="28"/>
        </w:rPr>
      </w:pPr>
      <w:r>
        <w:rPr>
          <w:rFonts w:hint="eastAsia" w:ascii="宋体" w:hAnsi="宋体" w:eastAsia="宋体" w:cs="Times New Roman"/>
          <w:bCs/>
          <w:sz w:val="28"/>
          <w:szCs w:val="28"/>
        </w:rPr>
        <w:t>2</w:t>
      </w:r>
      <w:r>
        <w:rPr>
          <w:rFonts w:hint="eastAsia" w:ascii="宋体" w:hAnsi="宋体" w:eastAsia="宋体" w:cs="Times New Roman"/>
          <w:bCs/>
          <w:sz w:val="28"/>
          <w:szCs w:val="28"/>
          <w:lang w:eastAsia="zh-CN"/>
        </w:rPr>
        <w:t>.</w:t>
      </w:r>
      <w:r>
        <w:rPr>
          <w:rFonts w:hint="eastAsia" w:ascii="宋体" w:hAnsi="宋体" w:eastAsia="宋体" w:cs="Times New Roman"/>
          <w:bCs/>
          <w:sz w:val="28"/>
          <w:szCs w:val="28"/>
        </w:rPr>
        <w:t>报价要求</w:t>
      </w:r>
    </w:p>
    <w:p>
      <w:pPr>
        <w:snapToGrid w:val="0"/>
        <w:spacing w:line="480" w:lineRule="exact"/>
        <w:ind w:firstLine="560" w:firstLineChars="200"/>
        <w:rPr>
          <w:rFonts w:ascii="宋体" w:hAnsi="宋体" w:eastAsia="宋体" w:cs="Times New Roman"/>
          <w:bCs/>
          <w:sz w:val="28"/>
          <w:szCs w:val="28"/>
        </w:rPr>
      </w:pPr>
      <w:r>
        <w:rPr>
          <w:rFonts w:hint="eastAsia" w:ascii="宋体" w:hAnsi="宋体" w:eastAsia="宋体" w:cs="Times New Roman"/>
          <w:bCs/>
          <w:sz w:val="28"/>
          <w:szCs w:val="28"/>
        </w:rPr>
        <w:t xml:space="preserve">2.1 </w:t>
      </w:r>
      <w:r>
        <w:rPr>
          <w:rFonts w:hint="eastAsia" w:ascii="宋体" w:hAnsi="宋体" w:eastAsia="宋体" w:cs="Times New Roman"/>
          <w:bCs/>
          <w:sz w:val="28"/>
          <w:szCs w:val="28"/>
          <w:lang w:eastAsia="zh-CN"/>
        </w:rPr>
        <w:t>本项目以定价形式进行报价：</w:t>
      </w:r>
      <w:r>
        <w:rPr>
          <w:rFonts w:hint="eastAsia" w:ascii="宋体" w:hAnsi="宋体" w:eastAsia="宋体" w:cs="Times New Roman"/>
          <w:bCs/>
          <w:sz w:val="28"/>
          <w:szCs w:val="28"/>
          <w:lang w:val="en-US" w:eastAsia="zh-CN"/>
        </w:rPr>
        <w:t>49.22</w:t>
      </w:r>
      <w:r>
        <w:rPr>
          <w:rFonts w:hint="eastAsia" w:ascii="宋体" w:hAnsi="宋体" w:eastAsia="宋体" w:cs="Times New Roman"/>
          <w:bCs/>
          <w:sz w:val="28"/>
          <w:szCs w:val="28"/>
        </w:rPr>
        <w:t>万元</w:t>
      </w:r>
      <w:r>
        <w:rPr>
          <w:rFonts w:hint="eastAsia" w:ascii="宋体" w:hAnsi="宋体" w:eastAsia="宋体" w:cs="Times New Roman"/>
          <w:bCs/>
          <w:sz w:val="28"/>
          <w:szCs w:val="28"/>
          <w:lang w:eastAsia="zh-CN"/>
        </w:rPr>
        <w:t>（技术服务费用为</w:t>
      </w:r>
      <w:r>
        <w:rPr>
          <w:rFonts w:hint="eastAsia" w:ascii="宋体" w:hAnsi="宋体" w:eastAsia="宋体" w:cs="Times New Roman"/>
          <w:bCs/>
          <w:sz w:val="28"/>
          <w:szCs w:val="28"/>
          <w:lang w:val="en-US" w:eastAsia="zh-CN"/>
        </w:rPr>
        <w:t>2.14万元/月</w:t>
      </w:r>
      <w:r>
        <w:rPr>
          <w:rFonts w:hint="default" w:ascii="Arial" w:hAnsi="Arial" w:eastAsia="宋体" w:cs="Arial"/>
          <w:bCs/>
          <w:sz w:val="28"/>
          <w:szCs w:val="28"/>
          <w:lang w:val="en-US" w:eastAsia="zh-CN"/>
        </w:rPr>
        <w:t>×</w:t>
      </w:r>
      <w:r>
        <w:rPr>
          <w:rFonts w:hint="eastAsia" w:ascii="Arial" w:hAnsi="Arial" w:eastAsia="宋体" w:cs="Arial"/>
          <w:bCs/>
          <w:sz w:val="28"/>
          <w:szCs w:val="28"/>
          <w:lang w:val="en-US" w:eastAsia="zh-CN"/>
        </w:rPr>
        <w:t>服务周期</w:t>
      </w:r>
      <w:r>
        <w:rPr>
          <w:rFonts w:hint="eastAsia" w:ascii="宋体" w:hAnsi="宋体" w:eastAsia="宋体" w:cs="Times New Roman"/>
          <w:bCs/>
          <w:sz w:val="28"/>
          <w:szCs w:val="28"/>
          <w:lang w:val="en-US" w:eastAsia="zh-CN"/>
        </w:rPr>
        <w:t>23月）</w:t>
      </w:r>
      <w:r>
        <w:rPr>
          <w:rFonts w:hint="eastAsia" w:ascii="宋体" w:hAnsi="宋体" w:eastAsia="宋体" w:cs="Times New Roman"/>
          <w:bCs/>
          <w:sz w:val="28"/>
          <w:szCs w:val="28"/>
        </w:rPr>
        <w:t>，</w:t>
      </w:r>
      <w:r>
        <w:rPr>
          <w:rFonts w:hint="eastAsia" w:ascii="宋体" w:hAnsi="宋体" w:eastAsia="宋体" w:cs="Times New Roman"/>
          <w:b/>
          <w:sz w:val="28"/>
          <w:szCs w:val="28"/>
        </w:rPr>
        <w:t>报价不得超过限价，否则无效</w:t>
      </w:r>
      <w:r>
        <w:rPr>
          <w:rFonts w:hint="eastAsia" w:ascii="宋体" w:hAnsi="宋体" w:eastAsia="宋体" w:cs="Times New Roman"/>
          <w:bCs/>
          <w:sz w:val="28"/>
          <w:szCs w:val="28"/>
        </w:rPr>
        <w:t>。</w:t>
      </w:r>
    </w:p>
    <w:p>
      <w:pPr>
        <w:snapToGrid w:val="0"/>
        <w:spacing w:line="480" w:lineRule="exact"/>
        <w:ind w:firstLine="560" w:firstLineChars="200"/>
        <w:rPr>
          <w:rFonts w:ascii="宋体" w:hAnsi="宋体"/>
          <w:sz w:val="28"/>
          <w:szCs w:val="28"/>
        </w:rPr>
      </w:pPr>
      <w:r>
        <w:rPr>
          <w:rFonts w:hint="eastAsia" w:ascii="宋体" w:hAnsi="宋体" w:eastAsia="宋体" w:cs="Times New Roman"/>
          <w:bCs/>
          <w:sz w:val="28"/>
          <w:szCs w:val="28"/>
        </w:rPr>
        <w:t>2.2</w:t>
      </w:r>
      <w:r>
        <w:rPr>
          <w:rFonts w:hint="eastAsia" w:ascii="宋体" w:hAnsi="宋体" w:eastAsia="宋体" w:cs="Times New Roman"/>
          <w:bCs/>
          <w:sz w:val="28"/>
          <w:szCs w:val="28"/>
          <w:lang w:val="en-US" w:eastAsia="zh-CN"/>
        </w:rPr>
        <w:t xml:space="preserve"> </w:t>
      </w:r>
      <w:r>
        <w:rPr>
          <w:rFonts w:hint="eastAsia" w:ascii="宋体" w:hAnsi="宋体"/>
          <w:sz w:val="28"/>
          <w:szCs w:val="28"/>
        </w:rPr>
        <w:t>上述</w:t>
      </w:r>
      <w:r>
        <w:rPr>
          <w:rFonts w:ascii="宋体" w:hAnsi="宋体" w:eastAsia="宋体" w:cs="Times New Roman"/>
          <w:bCs/>
          <w:sz w:val="28"/>
          <w:szCs w:val="28"/>
        </w:rPr>
        <w:t>报价应包含税金及完成</w:t>
      </w:r>
      <w:r>
        <w:rPr>
          <w:rFonts w:hint="eastAsia" w:ascii="宋体" w:hAnsi="宋体" w:eastAsia="宋体" w:cs="Times New Roman"/>
          <w:bCs/>
          <w:sz w:val="28"/>
          <w:szCs w:val="28"/>
        </w:rPr>
        <w:t>委托</w:t>
      </w:r>
      <w:r>
        <w:rPr>
          <w:rFonts w:ascii="宋体" w:hAnsi="宋体" w:eastAsia="宋体" w:cs="Times New Roman"/>
          <w:bCs/>
          <w:sz w:val="28"/>
          <w:szCs w:val="28"/>
        </w:rPr>
        <w:t>人所委托的</w:t>
      </w:r>
      <w:r>
        <w:rPr>
          <w:rFonts w:hint="eastAsia" w:ascii="宋体" w:hAnsi="宋体" w:eastAsia="宋体" w:cs="Times New Roman"/>
          <w:bCs/>
          <w:sz w:val="28"/>
          <w:szCs w:val="28"/>
        </w:rPr>
        <w:t>技术服务</w:t>
      </w:r>
      <w:r>
        <w:rPr>
          <w:rFonts w:ascii="宋体" w:hAnsi="宋体" w:eastAsia="宋体" w:cs="Times New Roman"/>
          <w:bCs/>
          <w:sz w:val="28"/>
          <w:szCs w:val="28"/>
        </w:rPr>
        <w:t>内容所产生的全部费用。</w:t>
      </w:r>
    </w:p>
    <w:p>
      <w:pPr>
        <w:snapToGrid w:val="0"/>
        <w:spacing w:line="480" w:lineRule="exact"/>
        <w:ind w:firstLine="560" w:firstLineChars="200"/>
        <w:rPr>
          <w:rFonts w:ascii="宋体" w:hAnsi="宋体" w:eastAsia="宋体" w:cs="Times New Roman"/>
          <w:bCs/>
          <w:sz w:val="28"/>
          <w:szCs w:val="28"/>
        </w:rPr>
      </w:pPr>
      <w:r>
        <w:rPr>
          <w:rFonts w:hint="eastAsia" w:ascii="宋体" w:hAnsi="宋体"/>
          <w:sz w:val="28"/>
          <w:szCs w:val="28"/>
        </w:rPr>
        <w:t>2.</w:t>
      </w:r>
      <w:r>
        <w:rPr>
          <w:rFonts w:hint="eastAsia" w:ascii="宋体" w:hAnsi="宋体"/>
          <w:sz w:val="28"/>
          <w:szCs w:val="28"/>
          <w:lang w:val="en-US" w:eastAsia="zh-CN"/>
        </w:rPr>
        <w:t>3</w:t>
      </w:r>
      <w:r>
        <w:rPr>
          <w:rFonts w:hint="eastAsia" w:ascii="宋体" w:hAnsi="宋体"/>
          <w:sz w:val="28"/>
          <w:szCs w:val="28"/>
        </w:rPr>
        <w:t xml:space="preserve"> 采购人</w:t>
      </w:r>
      <w:r>
        <w:rPr>
          <w:rFonts w:ascii="宋体" w:hAnsi="宋体" w:eastAsia="宋体" w:cs="Times New Roman"/>
          <w:bCs/>
          <w:sz w:val="28"/>
          <w:szCs w:val="28"/>
        </w:rPr>
        <w:t>不接受任何有选择性的报价</w:t>
      </w:r>
      <w:r>
        <w:rPr>
          <w:rFonts w:hint="eastAsia" w:ascii="宋体" w:hAnsi="宋体" w:eastAsia="宋体" w:cs="Times New Roman"/>
          <w:bCs/>
          <w:sz w:val="28"/>
          <w:szCs w:val="28"/>
        </w:rPr>
        <w:t>。</w:t>
      </w:r>
    </w:p>
    <w:p>
      <w:pPr>
        <w:widowControl/>
        <w:shd w:val="clear" w:color="auto" w:fill="FFFFFF"/>
        <w:snapToGrid w:val="0"/>
        <w:spacing w:line="480" w:lineRule="exact"/>
        <w:ind w:firstLine="562" w:firstLineChars="200"/>
        <w:jc w:val="left"/>
        <w:rPr>
          <w:rFonts w:cs="宋体" w:asciiTheme="majorEastAsia" w:hAnsiTheme="majorEastAsia" w:eastAsiaTheme="majorEastAsia"/>
          <w:b/>
          <w:bCs/>
          <w:kern w:val="0"/>
          <w:sz w:val="28"/>
          <w:szCs w:val="28"/>
        </w:rPr>
      </w:pPr>
      <w:r>
        <w:rPr>
          <w:rFonts w:hint="eastAsia" w:cs="宋体" w:asciiTheme="majorEastAsia" w:hAnsiTheme="majorEastAsia" w:eastAsiaTheme="majorEastAsia"/>
          <w:b/>
          <w:bCs/>
          <w:kern w:val="0"/>
          <w:sz w:val="28"/>
          <w:szCs w:val="28"/>
        </w:rPr>
        <w:t>四、</w:t>
      </w:r>
      <w:r>
        <w:rPr>
          <w:rFonts w:hint="eastAsia" w:cs="宋体" w:asciiTheme="majorEastAsia" w:hAnsiTheme="majorEastAsia" w:eastAsiaTheme="majorEastAsia"/>
          <w:b/>
          <w:bCs/>
          <w:kern w:val="0"/>
          <w:sz w:val="28"/>
          <w:szCs w:val="28"/>
          <w:lang w:val="en-US" w:eastAsia="zh-CN"/>
        </w:rPr>
        <w:t>投标</w:t>
      </w:r>
      <w:r>
        <w:rPr>
          <w:rFonts w:hint="eastAsia" w:cs="宋体" w:asciiTheme="majorEastAsia" w:hAnsiTheme="majorEastAsia" w:eastAsiaTheme="majorEastAsia"/>
          <w:b/>
          <w:bCs/>
          <w:kern w:val="0"/>
          <w:sz w:val="28"/>
          <w:szCs w:val="28"/>
        </w:rPr>
        <w:t>保证金</w:t>
      </w:r>
    </w:p>
    <w:p>
      <w:pPr>
        <w:spacing w:line="480" w:lineRule="exact"/>
        <w:ind w:firstLine="560" w:firstLineChars="2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本次</w:t>
      </w:r>
      <w:r>
        <w:rPr>
          <w:rFonts w:hint="eastAsia" w:cs="宋体" w:asciiTheme="majorEastAsia" w:hAnsiTheme="majorEastAsia" w:eastAsiaTheme="majorEastAsia"/>
          <w:kern w:val="0"/>
          <w:sz w:val="28"/>
          <w:szCs w:val="28"/>
          <w:lang w:val="en-US" w:eastAsia="zh-CN"/>
        </w:rPr>
        <w:t>招</w:t>
      </w:r>
      <w:r>
        <w:rPr>
          <w:rFonts w:hint="eastAsia" w:cs="宋体" w:asciiTheme="majorEastAsia" w:hAnsiTheme="majorEastAsia" w:eastAsiaTheme="majorEastAsia"/>
          <w:kern w:val="0"/>
          <w:sz w:val="28"/>
          <w:szCs w:val="28"/>
        </w:rPr>
        <w:t>选不要求服务单位交纳</w:t>
      </w:r>
      <w:r>
        <w:rPr>
          <w:rFonts w:hint="eastAsia" w:cs="宋体" w:asciiTheme="majorEastAsia" w:hAnsiTheme="majorEastAsia" w:eastAsiaTheme="majorEastAsia"/>
          <w:kern w:val="0"/>
          <w:sz w:val="28"/>
          <w:szCs w:val="28"/>
          <w:lang w:val="en-US" w:eastAsia="zh-CN"/>
        </w:rPr>
        <w:t>投标</w:t>
      </w:r>
      <w:r>
        <w:rPr>
          <w:rFonts w:hint="eastAsia" w:cs="宋体" w:asciiTheme="majorEastAsia" w:hAnsiTheme="majorEastAsia" w:eastAsiaTheme="majorEastAsia"/>
          <w:kern w:val="0"/>
          <w:sz w:val="28"/>
          <w:szCs w:val="28"/>
        </w:rPr>
        <w:t>保证金。</w:t>
      </w:r>
    </w:p>
    <w:p>
      <w:pPr>
        <w:widowControl/>
        <w:shd w:val="clear" w:color="auto" w:fill="FFFFFF"/>
        <w:snapToGrid w:val="0"/>
        <w:spacing w:line="480" w:lineRule="exact"/>
        <w:ind w:firstLine="562" w:firstLineChars="200"/>
        <w:jc w:val="left"/>
        <w:rPr>
          <w:rFonts w:cs="宋体" w:asciiTheme="majorEastAsia" w:hAnsiTheme="majorEastAsia" w:eastAsiaTheme="majorEastAsia"/>
          <w:b/>
          <w:bCs/>
          <w:kern w:val="0"/>
          <w:sz w:val="28"/>
          <w:szCs w:val="28"/>
        </w:rPr>
      </w:pPr>
      <w:r>
        <w:rPr>
          <w:rFonts w:hint="eastAsia" w:cs="宋体" w:asciiTheme="majorEastAsia" w:hAnsiTheme="majorEastAsia" w:eastAsiaTheme="majorEastAsia"/>
          <w:b/>
          <w:bCs/>
          <w:kern w:val="0"/>
          <w:sz w:val="28"/>
          <w:szCs w:val="28"/>
        </w:rPr>
        <w:t>五、响应文件的递交</w:t>
      </w:r>
    </w:p>
    <w:p>
      <w:pPr>
        <w:widowControl/>
        <w:shd w:val="clear" w:color="auto" w:fill="FFFFFF"/>
        <w:snapToGrid w:val="0"/>
        <w:spacing w:line="480" w:lineRule="exact"/>
        <w:ind w:firstLine="560" w:firstLineChars="200"/>
        <w:jc w:val="left"/>
        <w:rPr>
          <w:rFonts w:cs="宋体" w:asciiTheme="majorEastAsia" w:hAnsiTheme="majorEastAsia" w:eastAsiaTheme="majorEastAsia"/>
          <w:b/>
          <w:bCs/>
          <w:kern w:val="0"/>
          <w:sz w:val="28"/>
          <w:szCs w:val="28"/>
        </w:rPr>
      </w:pPr>
      <w:r>
        <w:rPr>
          <w:rFonts w:hint="eastAsia" w:cs="宋体" w:asciiTheme="majorEastAsia" w:hAnsiTheme="majorEastAsia" w:eastAsiaTheme="majorEastAsia"/>
          <w:kern w:val="0"/>
          <w:sz w:val="28"/>
          <w:szCs w:val="28"/>
        </w:rPr>
        <w:t>1</w:t>
      </w:r>
      <w:r>
        <w:rPr>
          <w:rFonts w:hint="eastAsia" w:cs="宋体" w:asciiTheme="majorEastAsia" w:hAnsiTheme="majorEastAsia" w:eastAsiaTheme="majorEastAsia"/>
          <w:kern w:val="0"/>
          <w:sz w:val="28"/>
          <w:szCs w:val="28"/>
          <w:lang w:eastAsia="zh-CN"/>
        </w:rPr>
        <w:t>.</w:t>
      </w:r>
      <w:r>
        <w:rPr>
          <w:rFonts w:hint="eastAsia" w:cs="宋体" w:asciiTheme="majorEastAsia" w:hAnsiTheme="majorEastAsia" w:eastAsiaTheme="majorEastAsia"/>
          <w:kern w:val="0"/>
          <w:sz w:val="28"/>
          <w:szCs w:val="28"/>
        </w:rPr>
        <w:t>响应文件递交地址为</w:t>
      </w:r>
      <w:r>
        <w:rPr>
          <w:rFonts w:hint="eastAsia" w:ascii="宋体" w:hAnsi="宋体" w:eastAsia="宋体" w:cs="Times New Roman"/>
          <w:sz w:val="28"/>
          <w:szCs w:val="28"/>
        </w:rPr>
        <w:t>霞浦县体育北路8号中央公园7幢6楼625室宁德市溪南半岛开发有限公司，</w:t>
      </w:r>
      <w:r>
        <w:rPr>
          <w:rFonts w:hint="eastAsia" w:cs="宋体" w:asciiTheme="majorEastAsia" w:hAnsiTheme="majorEastAsia" w:eastAsiaTheme="majorEastAsia"/>
          <w:kern w:val="0"/>
          <w:sz w:val="28"/>
          <w:szCs w:val="28"/>
        </w:rPr>
        <w:t>响应文件递交截止时间为</w:t>
      </w:r>
      <w:r>
        <w:rPr>
          <w:rFonts w:hint="eastAsia" w:cs="宋体" w:asciiTheme="majorEastAsia" w:hAnsiTheme="majorEastAsia" w:eastAsiaTheme="majorEastAsia"/>
          <w:kern w:val="0"/>
          <w:sz w:val="28"/>
          <w:szCs w:val="28"/>
          <w:lang w:val="en-US" w:eastAsia="zh-CN"/>
        </w:rPr>
        <w:t>6</w:t>
      </w:r>
      <w:r>
        <w:rPr>
          <w:rFonts w:hint="eastAsia" w:cs="宋体" w:asciiTheme="majorEastAsia" w:hAnsiTheme="majorEastAsia" w:eastAsiaTheme="majorEastAsia"/>
          <w:kern w:val="0"/>
          <w:sz w:val="28"/>
          <w:szCs w:val="28"/>
        </w:rPr>
        <w:t>月</w:t>
      </w:r>
      <w:r>
        <w:rPr>
          <w:rFonts w:hint="eastAsia" w:cs="宋体" w:asciiTheme="majorEastAsia" w:hAnsiTheme="majorEastAsia" w:eastAsiaTheme="majorEastAsia"/>
          <w:kern w:val="0"/>
          <w:sz w:val="28"/>
          <w:szCs w:val="28"/>
          <w:lang w:val="en-US" w:eastAsia="zh-CN"/>
        </w:rPr>
        <w:t>28</w:t>
      </w:r>
      <w:r>
        <w:rPr>
          <w:rFonts w:hint="eastAsia" w:cs="宋体" w:asciiTheme="majorEastAsia" w:hAnsiTheme="majorEastAsia" w:eastAsiaTheme="majorEastAsia"/>
          <w:kern w:val="0"/>
          <w:sz w:val="28"/>
          <w:szCs w:val="28"/>
        </w:rPr>
        <w:t>日下午1</w:t>
      </w:r>
      <w:r>
        <w:rPr>
          <w:rFonts w:hint="eastAsia" w:cs="宋体" w:asciiTheme="majorEastAsia" w:hAnsiTheme="majorEastAsia" w:eastAsiaTheme="majorEastAsia"/>
          <w:kern w:val="0"/>
          <w:sz w:val="28"/>
          <w:szCs w:val="28"/>
          <w:lang w:val="en-US" w:eastAsia="zh-CN"/>
        </w:rPr>
        <w:t>7</w:t>
      </w:r>
      <w:r>
        <w:rPr>
          <w:rFonts w:hint="eastAsia" w:cs="宋体" w:asciiTheme="majorEastAsia" w:hAnsiTheme="majorEastAsia" w:eastAsiaTheme="majorEastAsia"/>
          <w:kern w:val="0"/>
          <w:sz w:val="28"/>
          <w:szCs w:val="28"/>
        </w:rPr>
        <w:t>:00，公开唱价时间同响应文件递交截止时间。</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2</w:t>
      </w:r>
      <w:r>
        <w:rPr>
          <w:rFonts w:hint="eastAsia" w:cs="宋体" w:asciiTheme="majorEastAsia" w:hAnsiTheme="majorEastAsia" w:eastAsiaTheme="majorEastAsia"/>
          <w:kern w:val="0"/>
          <w:sz w:val="28"/>
          <w:szCs w:val="28"/>
          <w:lang w:eastAsia="zh-CN"/>
        </w:rPr>
        <w:t>.</w:t>
      </w:r>
      <w:r>
        <w:rPr>
          <w:rFonts w:hint="eastAsia" w:cs="宋体" w:asciiTheme="majorEastAsia" w:hAnsiTheme="majorEastAsia" w:eastAsiaTheme="majorEastAsia"/>
          <w:kern w:val="0"/>
          <w:sz w:val="28"/>
          <w:szCs w:val="28"/>
        </w:rPr>
        <w:t>在递交响应文件的同时，法定代表人或其委托代理人应当持身份证原件至现场，委托代理人到场的还应提供授权委托书。</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3</w:t>
      </w:r>
      <w:r>
        <w:rPr>
          <w:rFonts w:hint="eastAsia" w:cs="宋体" w:asciiTheme="majorEastAsia" w:hAnsiTheme="majorEastAsia" w:eastAsiaTheme="majorEastAsia"/>
          <w:kern w:val="0"/>
          <w:sz w:val="28"/>
          <w:szCs w:val="28"/>
          <w:lang w:eastAsia="zh-CN"/>
        </w:rPr>
        <w:t>.</w:t>
      </w:r>
      <w:r>
        <w:rPr>
          <w:rFonts w:hint="eastAsia" w:cs="宋体" w:asciiTheme="majorEastAsia" w:hAnsiTheme="majorEastAsia" w:eastAsiaTheme="majorEastAsia"/>
          <w:kern w:val="0"/>
          <w:sz w:val="28"/>
          <w:szCs w:val="28"/>
        </w:rPr>
        <w:t>逾期送达的或未送达指定地点的或未按要求密封的响应文件，采购人将拒收。</w:t>
      </w:r>
    </w:p>
    <w:p>
      <w:pPr>
        <w:widowControl/>
        <w:snapToGrid w:val="0"/>
        <w:spacing w:line="480" w:lineRule="exact"/>
        <w:ind w:firstLine="562" w:firstLineChars="200"/>
        <w:jc w:val="left"/>
        <w:rPr>
          <w:rFonts w:cs="宋体" w:asciiTheme="majorEastAsia" w:hAnsiTheme="majorEastAsia" w:eastAsiaTheme="majorEastAsia"/>
          <w:b/>
          <w:bCs/>
          <w:kern w:val="0"/>
          <w:sz w:val="28"/>
          <w:szCs w:val="28"/>
        </w:rPr>
      </w:pPr>
      <w:r>
        <w:rPr>
          <w:rFonts w:hint="eastAsia" w:cs="宋体" w:asciiTheme="majorEastAsia" w:hAnsiTheme="majorEastAsia" w:eastAsiaTheme="majorEastAsia"/>
          <w:b/>
          <w:bCs/>
          <w:kern w:val="0"/>
          <w:sz w:val="28"/>
          <w:szCs w:val="28"/>
        </w:rPr>
        <w:t>六、评审标准和方法</w:t>
      </w:r>
    </w:p>
    <w:p>
      <w:pPr>
        <w:widowControl/>
        <w:snapToGrid w:val="0"/>
        <w:spacing w:line="480" w:lineRule="exact"/>
        <w:ind w:firstLine="560" w:firstLineChars="200"/>
        <w:jc w:val="left"/>
        <w:rPr>
          <w:rFonts w:ascii="宋体" w:hAnsi="宋体" w:cs="宋体"/>
          <w:caps/>
          <w:kern w:val="0"/>
          <w:sz w:val="28"/>
          <w:szCs w:val="28"/>
        </w:rPr>
      </w:pPr>
      <w:r>
        <w:rPr>
          <w:rFonts w:hint="eastAsia" w:ascii="宋体" w:hAnsi="宋体" w:cs="宋体"/>
          <w:caps/>
          <w:kern w:val="0"/>
          <w:sz w:val="28"/>
          <w:szCs w:val="28"/>
        </w:rPr>
        <w:t>1</w:t>
      </w:r>
      <w:r>
        <w:rPr>
          <w:rFonts w:hint="eastAsia" w:ascii="宋体" w:hAnsi="宋体" w:cs="宋体"/>
          <w:caps/>
          <w:kern w:val="0"/>
          <w:sz w:val="28"/>
          <w:szCs w:val="28"/>
          <w:lang w:eastAsia="zh-CN"/>
        </w:rPr>
        <w:t>.资格审查，</w:t>
      </w:r>
      <w:r>
        <w:rPr>
          <w:rFonts w:hint="eastAsia" w:ascii="宋体" w:hAnsi="宋体" w:cs="宋体"/>
          <w:caps/>
          <w:kern w:val="0"/>
          <w:sz w:val="28"/>
          <w:szCs w:val="28"/>
        </w:rPr>
        <w:t>若响应公司不符合本</w:t>
      </w:r>
      <w:r>
        <w:rPr>
          <w:rFonts w:hint="eastAsia" w:ascii="宋体" w:hAnsi="宋体" w:cs="宋体"/>
          <w:caps/>
          <w:kern w:val="0"/>
          <w:sz w:val="28"/>
          <w:szCs w:val="28"/>
          <w:lang w:val="en-US" w:eastAsia="zh-CN"/>
        </w:rPr>
        <w:t>招</w:t>
      </w:r>
      <w:r>
        <w:rPr>
          <w:rFonts w:hint="eastAsia" w:ascii="宋体" w:hAnsi="宋体" w:cs="宋体"/>
          <w:caps/>
          <w:kern w:val="0"/>
          <w:sz w:val="28"/>
          <w:szCs w:val="28"/>
        </w:rPr>
        <w:t>选文件相关要求，</w:t>
      </w:r>
      <w:r>
        <w:rPr>
          <w:rFonts w:ascii="宋体" w:hAnsi="宋体" w:eastAsia="宋体" w:cs="宋体"/>
          <w:kern w:val="0"/>
          <w:sz w:val="28"/>
          <w:szCs w:val="28"/>
        </w:rPr>
        <w:t>其响应文件将被否决。</w:t>
      </w:r>
    </w:p>
    <w:p>
      <w:pPr>
        <w:widowControl/>
        <w:snapToGrid w:val="0"/>
        <w:spacing w:line="480" w:lineRule="exact"/>
        <w:ind w:firstLine="560" w:firstLineChars="200"/>
        <w:jc w:val="left"/>
        <w:rPr>
          <w:rFonts w:ascii="宋体" w:hAnsi="宋体" w:cs="宋体"/>
          <w:caps/>
          <w:kern w:val="0"/>
          <w:sz w:val="28"/>
          <w:szCs w:val="28"/>
        </w:rPr>
      </w:pPr>
      <w:r>
        <w:rPr>
          <w:rFonts w:hint="eastAsia" w:ascii="宋体" w:hAnsi="宋体" w:cs="宋体"/>
          <w:caps/>
          <w:kern w:val="0"/>
          <w:sz w:val="28"/>
          <w:szCs w:val="28"/>
        </w:rPr>
        <w:t>2</w:t>
      </w:r>
      <w:r>
        <w:rPr>
          <w:rFonts w:hint="eastAsia" w:ascii="宋体" w:hAnsi="宋体" w:cs="宋体"/>
          <w:caps/>
          <w:kern w:val="0"/>
          <w:sz w:val="28"/>
          <w:szCs w:val="28"/>
          <w:lang w:eastAsia="zh-CN"/>
        </w:rPr>
        <w:t>.对通过资格审查参选单位</w:t>
      </w:r>
      <w:r>
        <w:rPr>
          <w:rFonts w:hint="eastAsia" w:ascii="宋体" w:hAnsi="宋体" w:cs="宋体"/>
          <w:caps/>
          <w:kern w:val="0"/>
          <w:sz w:val="28"/>
          <w:szCs w:val="28"/>
        </w:rPr>
        <w:t>采用随机抽取的方式确定中选人。</w:t>
      </w:r>
    </w:p>
    <w:p>
      <w:pPr>
        <w:widowControl/>
        <w:snapToGrid w:val="0"/>
        <w:spacing w:line="480" w:lineRule="exact"/>
        <w:ind w:firstLine="560" w:firstLineChars="200"/>
        <w:jc w:val="left"/>
        <w:rPr>
          <w:rFonts w:ascii="宋体" w:hAnsi="宋体" w:cs="宋体"/>
          <w:caps/>
          <w:kern w:val="0"/>
          <w:sz w:val="28"/>
          <w:szCs w:val="28"/>
        </w:rPr>
      </w:pPr>
      <w:r>
        <w:rPr>
          <w:rFonts w:hint="eastAsia" w:ascii="宋体" w:hAnsi="宋体" w:cs="宋体"/>
          <w:caps/>
          <w:kern w:val="0"/>
          <w:sz w:val="28"/>
          <w:szCs w:val="28"/>
        </w:rPr>
        <w:t>3</w:t>
      </w:r>
      <w:r>
        <w:rPr>
          <w:rFonts w:hint="eastAsia" w:ascii="宋体" w:hAnsi="宋体" w:cs="宋体"/>
          <w:caps/>
          <w:kern w:val="0"/>
          <w:sz w:val="28"/>
          <w:szCs w:val="28"/>
          <w:lang w:eastAsia="zh-CN"/>
        </w:rPr>
        <w:t>.</w:t>
      </w:r>
      <w:r>
        <w:rPr>
          <w:rFonts w:hint="eastAsia" w:ascii="宋体" w:hAnsi="宋体" w:cs="宋体"/>
          <w:caps/>
          <w:kern w:val="0"/>
          <w:sz w:val="28"/>
          <w:szCs w:val="28"/>
        </w:rPr>
        <w:t>待采购人履行完毕成交结果确认决策程序后，向成交公司发出中选通知书。</w:t>
      </w:r>
    </w:p>
    <w:p>
      <w:pPr>
        <w:widowControl/>
        <w:snapToGrid w:val="0"/>
        <w:spacing w:line="480" w:lineRule="exact"/>
        <w:ind w:firstLine="562" w:firstLineChars="200"/>
        <w:jc w:val="left"/>
        <w:rPr>
          <w:rFonts w:ascii="宋体" w:hAnsi="宋体" w:cs="宋体"/>
          <w:b/>
          <w:bCs/>
          <w:caps/>
          <w:kern w:val="0"/>
          <w:sz w:val="28"/>
          <w:szCs w:val="28"/>
        </w:rPr>
      </w:pPr>
      <w:r>
        <w:rPr>
          <w:rFonts w:hint="eastAsia" w:ascii="宋体" w:hAnsi="宋体" w:cs="宋体"/>
          <w:b/>
          <w:bCs/>
          <w:caps/>
          <w:kern w:val="0"/>
          <w:sz w:val="28"/>
          <w:szCs w:val="28"/>
        </w:rPr>
        <w:t>七、评审小组组成</w:t>
      </w:r>
    </w:p>
    <w:p>
      <w:pPr>
        <w:widowControl/>
        <w:snapToGrid w:val="0"/>
        <w:spacing w:line="480" w:lineRule="exact"/>
        <w:ind w:firstLine="560" w:firstLineChars="200"/>
        <w:jc w:val="left"/>
        <w:rPr>
          <w:rFonts w:ascii="宋体" w:hAnsi="宋体" w:cs="宋体"/>
          <w:b/>
          <w:bCs/>
          <w:caps/>
          <w:kern w:val="0"/>
          <w:sz w:val="28"/>
          <w:szCs w:val="28"/>
        </w:rPr>
      </w:pPr>
      <w:r>
        <w:rPr>
          <w:rFonts w:hint="eastAsia" w:cs="宋体" w:asciiTheme="majorEastAsia" w:hAnsiTheme="majorEastAsia" w:eastAsiaTheme="majorEastAsia"/>
          <w:kern w:val="0"/>
          <w:sz w:val="28"/>
          <w:szCs w:val="28"/>
        </w:rPr>
        <w:t>宁德市溪南半岛开发有限公司</w:t>
      </w:r>
      <w:r>
        <w:rPr>
          <w:rFonts w:hint="eastAsia" w:ascii="宋体" w:hAnsi="宋体" w:cs="宋体"/>
          <w:caps/>
          <w:kern w:val="0"/>
          <w:sz w:val="28"/>
          <w:szCs w:val="28"/>
        </w:rPr>
        <w:t>评审小组成员</w:t>
      </w:r>
      <w:r>
        <w:rPr>
          <w:rFonts w:hint="eastAsia" w:ascii="宋体" w:hAnsi="宋体" w:cs="宋体"/>
          <w:b/>
          <w:bCs/>
          <w:caps/>
          <w:kern w:val="0"/>
          <w:sz w:val="28"/>
          <w:szCs w:val="28"/>
        </w:rPr>
        <w:t>。</w:t>
      </w:r>
    </w:p>
    <w:p>
      <w:pPr>
        <w:widowControl/>
        <w:snapToGrid w:val="0"/>
        <w:spacing w:line="480" w:lineRule="exact"/>
        <w:ind w:firstLine="562" w:firstLineChars="200"/>
        <w:jc w:val="left"/>
        <w:rPr>
          <w:rFonts w:ascii="宋体" w:hAnsi="宋体" w:cs="宋体"/>
          <w:b/>
          <w:bCs/>
          <w:caps/>
          <w:kern w:val="0"/>
          <w:sz w:val="28"/>
          <w:szCs w:val="28"/>
        </w:rPr>
      </w:pPr>
      <w:r>
        <w:rPr>
          <w:rFonts w:hint="eastAsia" w:ascii="宋体" w:hAnsi="宋体" w:cs="宋体"/>
          <w:b/>
          <w:bCs/>
          <w:caps/>
          <w:kern w:val="0"/>
          <w:sz w:val="28"/>
          <w:szCs w:val="28"/>
        </w:rPr>
        <w:t>八、授予合同</w:t>
      </w:r>
    </w:p>
    <w:p>
      <w:pPr>
        <w:widowControl/>
        <w:snapToGrid w:val="0"/>
        <w:spacing w:line="470" w:lineRule="exact"/>
        <w:ind w:firstLine="560" w:firstLineChars="200"/>
        <w:jc w:val="left"/>
        <w:rPr>
          <w:rFonts w:ascii="宋体" w:hAnsi="宋体" w:cs="宋体"/>
          <w:caps/>
          <w:kern w:val="0"/>
          <w:sz w:val="28"/>
          <w:szCs w:val="28"/>
        </w:rPr>
      </w:pPr>
      <w:r>
        <w:rPr>
          <w:rFonts w:hint="eastAsia" w:cs="宋体" w:asciiTheme="majorEastAsia" w:hAnsiTheme="majorEastAsia" w:eastAsiaTheme="majorEastAsia"/>
          <w:kern w:val="0"/>
          <w:sz w:val="28"/>
          <w:szCs w:val="28"/>
        </w:rPr>
        <w:t>中选通知书后10个工作日与宁德市溪南半岛开发有限公司签订《霞浦县田螺岗水库工程建设技术服务采购合同》。</w:t>
      </w:r>
    </w:p>
    <w:p>
      <w:pPr>
        <w:widowControl/>
        <w:shd w:val="clear" w:color="auto" w:fill="FFFFFF"/>
        <w:snapToGrid w:val="0"/>
        <w:spacing w:line="480" w:lineRule="exact"/>
        <w:ind w:firstLine="562"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b/>
          <w:bCs/>
          <w:kern w:val="0"/>
          <w:sz w:val="28"/>
          <w:szCs w:val="28"/>
        </w:rPr>
        <w:t>九、联系方式</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1</w:t>
      </w:r>
      <w:r>
        <w:rPr>
          <w:rFonts w:hint="eastAsia" w:cs="宋体" w:asciiTheme="majorEastAsia" w:hAnsiTheme="majorEastAsia" w:eastAsiaTheme="majorEastAsia"/>
          <w:kern w:val="0"/>
          <w:sz w:val="28"/>
          <w:szCs w:val="28"/>
          <w:lang w:eastAsia="zh-CN"/>
        </w:rPr>
        <w:t>.</w:t>
      </w:r>
      <w:r>
        <w:rPr>
          <w:rFonts w:hint="eastAsia" w:cs="宋体" w:asciiTheme="majorEastAsia" w:hAnsiTheme="majorEastAsia" w:eastAsiaTheme="majorEastAsia"/>
          <w:kern w:val="0"/>
          <w:sz w:val="28"/>
          <w:szCs w:val="28"/>
        </w:rPr>
        <w:t>采购人：宁德市溪南半岛开发有限公司</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2</w:t>
      </w:r>
      <w:r>
        <w:rPr>
          <w:rFonts w:hint="eastAsia" w:cs="宋体" w:asciiTheme="majorEastAsia" w:hAnsiTheme="majorEastAsia" w:eastAsiaTheme="majorEastAsia"/>
          <w:kern w:val="0"/>
          <w:sz w:val="28"/>
          <w:szCs w:val="28"/>
          <w:lang w:eastAsia="zh-CN"/>
        </w:rPr>
        <w:t>.</w:t>
      </w:r>
      <w:r>
        <w:rPr>
          <w:rFonts w:hint="eastAsia" w:cs="宋体" w:asciiTheme="majorEastAsia" w:hAnsiTheme="majorEastAsia" w:eastAsiaTheme="majorEastAsia"/>
          <w:kern w:val="0"/>
          <w:sz w:val="28"/>
          <w:szCs w:val="28"/>
        </w:rPr>
        <w:t>联系人：</w:t>
      </w:r>
      <w:r>
        <w:rPr>
          <w:rFonts w:hint="eastAsia" w:cs="宋体" w:asciiTheme="majorEastAsia" w:hAnsiTheme="majorEastAsia" w:eastAsiaTheme="majorEastAsia"/>
          <w:kern w:val="0"/>
          <w:sz w:val="28"/>
          <w:szCs w:val="28"/>
          <w:lang w:eastAsia="zh-CN"/>
        </w:rPr>
        <w:t>陈</w:t>
      </w:r>
      <w:r>
        <w:rPr>
          <w:rFonts w:hint="eastAsia" w:cs="宋体" w:asciiTheme="majorEastAsia" w:hAnsiTheme="majorEastAsia" w:eastAsiaTheme="majorEastAsia"/>
          <w:kern w:val="0"/>
          <w:sz w:val="28"/>
          <w:szCs w:val="28"/>
        </w:rPr>
        <w:t xml:space="preserve">先生 ；电话：0593-8865121  </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rPr>
        <w:t>3</w:t>
      </w:r>
      <w:r>
        <w:rPr>
          <w:rFonts w:hint="eastAsia" w:cs="宋体" w:asciiTheme="majorEastAsia" w:hAnsiTheme="majorEastAsia" w:eastAsiaTheme="majorEastAsia"/>
          <w:kern w:val="0"/>
          <w:sz w:val="28"/>
          <w:szCs w:val="28"/>
          <w:lang w:eastAsia="zh-CN"/>
        </w:rPr>
        <w:t>.</w:t>
      </w:r>
      <w:r>
        <w:rPr>
          <w:rFonts w:hint="eastAsia" w:cs="宋体" w:asciiTheme="majorEastAsia" w:hAnsiTheme="majorEastAsia" w:eastAsiaTheme="majorEastAsia"/>
          <w:kern w:val="0"/>
          <w:sz w:val="28"/>
          <w:szCs w:val="28"/>
        </w:rPr>
        <w:t>地  址：</w:t>
      </w:r>
      <w:r>
        <w:rPr>
          <w:rFonts w:hint="eastAsia" w:ascii="宋体" w:hAnsi="宋体" w:eastAsia="宋体" w:cs="Times New Roman"/>
          <w:sz w:val="28"/>
          <w:szCs w:val="28"/>
        </w:rPr>
        <w:t>霞浦县体育北路8号中央公园7幢6楼613室</w:t>
      </w:r>
    </w:p>
    <w:p>
      <w:pPr>
        <w:widowControl/>
        <w:shd w:val="clear" w:color="auto" w:fill="FFFFFF"/>
        <w:snapToGrid w:val="0"/>
        <w:spacing w:line="480" w:lineRule="exact"/>
        <w:ind w:firstLine="560" w:firstLineChars="200"/>
        <w:jc w:val="left"/>
        <w:rPr>
          <w:rFonts w:cs="宋体" w:asciiTheme="majorEastAsia" w:hAnsiTheme="majorEastAsia" w:eastAsiaTheme="majorEastAsia"/>
          <w:kern w:val="0"/>
          <w:sz w:val="28"/>
          <w:szCs w:val="28"/>
        </w:rPr>
      </w:pPr>
    </w:p>
    <w:p>
      <w:pPr>
        <w:pStyle w:val="58"/>
        <w:spacing w:before="0" w:after="0" w:line="500" w:lineRule="exact"/>
        <w:jc w:val="center"/>
        <w:rPr>
          <w:rStyle w:val="32"/>
          <w:rFonts w:cs="宋体"/>
          <w:b w:val="0"/>
          <w:sz w:val="36"/>
          <w:szCs w:val="36"/>
        </w:rPr>
      </w:pPr>
      <w:r>
        <w:rPr>
          <w:rStyle w:val="32"/>
          <w:rFonts w:hint="eastAsia" w:cs="宋体"/>
          <w:b w:val="0"/>
          <w:sz w:val="36"/>
          <w:szCs w:val="36"/>
        </w:rPr>
        <w:br w:type="page"/>
      </w:r>
    </w:p>
    <w:p>
      <w:pPr>
        <w:wordWrap w:val="0"/>
        <w:spacing w:line="360" w:lineRule="auto"/>
        <w:ind w:firstLine="96" w:firstLineChars="30"/>
        <w:jc w:val="right"/>
        <w:rPr>
          <w:rFonts w:ascii="Times New Roman" w:hAnsi="Times New Roman" w:eastAsia="黑体" w:cs="Times New Roman"/>
          <w:bCs/>
          <w:kern w:val="0"/>
          <w:sz w:val="36"/>
          <w:szCs w:val="20"/>
        </w:rPr>
      </w:pPr>
      <w:r>
        <w:rPr>
          <w:rFonts w:hint="eastAsia" w:ascii="Times New Roman" w:hAnsi="Times New Roman" w:eastAsia="黑体" w:cs="Times New Roman"/>
          <w:bCs/>
          <w:kern w:val="0"/>
          <w:sz w:val="32"/>
          <w:szCs w:val="20"/>
        </w:rPr>
        <w:t>合同编号</w:t>
      </w:r>
      <w:r>
        <w:rPr>
          <w:rFonts w:hint="eastAsia" w:ascii="Times New Roman" w:hAnsi="Times New Roman" w:eastAsia="黑体" w:cs="Times New Roman"/>
          <w:bCs/>
          <w:kern w:val="0"/>
          <w:sz w:val="36"/>
          <w:szCs w:val="20"/>
        </w:rPr>
        <w:t>：</w:t>
      </w:r>
      <w:r>
        <w:rPr>
          <w:rFonts w:ascii="Times New Roman" w:hAnsi="Times New Roman" w:eastAsia="黑体" w:cs="Times New Roman"/>
          <w:bCs/>
          <w:kern w:val="0"/>
          <w:sz w:val="36"/>
          <w:szCs w:val="20"/>
        </w:rPr>
        <w:t xml:space="preserve">        </w:t>
      </w:r>
    </w:p>
    <w:p>
      <w:pPr>
        <w:spacing w:line="360" w:lineRule="auto"/>
        <w:ind w:firstLine="560"/>
        <w:rPr>
          <w:rFonts w:ascii="Times New Roman" w:hAnsi="Times New Roman" w:eastAsia="宋体" w:cs="Times New Roman"/>
          <w:kern w:val="0"/>
          <w:sz w:val="28"/>
          <w:szCs w:val="20"/>
        </w:rPr>
      </w:pPr>
    </w:p>
    <w:p>
      <w:pPr>
        <w:spacing w:line="360" w:lineRule="auto"/>
        <w:ind w:firstLine="560"/>
        <w:rPr>
          <w:rFonts w:ascii="Times New Roman" w:hAnsi="Times New Roman" w:eastAsia="宋体" w:cs="Times New Roman"/>
          <w:kern w:val="0"/>
          <w:sz w:val="28"/>
          <w:szCs w:val="20"/>
        </w:rPr>
      </w:pPr>
    </w:p>
    <w:p>
      <w:pPr>
        <w:spacing w:line="360" w:lineRule="auto"/>
        <w:ind w:firstLine="560"/>
        <w:rPr>
          <w:rFonts w:ascii="Times New Roman" w:hAnsi="Times New Roman" w:eastAsia="宋体" w:cs="Times New Roman"/>
          <w:kern w:val="0"/>
          <w:sz w:val="28"/>
          <w:szCs w:val="20"/>
        </w:rPr>
      </w:pPr>
    </w:p>
    <w:p>
      <w:pPr>
        <w:spacing w:line="360" w:lineRule="auto"/>
        <w:ind w:firstLine="1566" w:firstLineChars="300"/>
        <w:rPr>
          <w:rFonts w:ascii="Times New Roman" w:hAnsi="Times New Roman" w:eastAsia="宋体" w:cs="Times New Roman"/>
          <w:kern w:val="0"/>
          <w:sz w:val="52"/>
          <w:szCs w:val="20"/>
        </w:rPr>
      </w:pPr>
      <w:r>
        <w:rPr>
          <w:rFonts w:hint="eastAsia" w:ascii="Times New Roman" w:hAnsi="Times New Roman" w:eastAsia="黑体" w:cs="Times New Roman"/>
          <w:b/>
          <w:kern w:val="0"/>
          <w:sz w:val="52"/>
          <w:szCs w:val="20"/>
        </w:rPr>
        <w:t>技  术  服  务  合  同</w:t>
      </w:r>
    </w:p>
    <w:p>
      <w:pPr>
        <w:spacing w:line="800" w:lineRule="exact"/>
        <w:ind w:left="1602" w:hanging="1602" w:hangingChars="445"/>
        <w:jc w:val="center"/>
        <w:rPr>
          <w:rFonts w:ascii="黑体" w:hAnsi="Times New Roman" w:eastAsia="黑体" w:cs="Times New Roman"/>
          <w:kern w:val="0"/>
          <w:sz w:val="36"/>
          <w:szCs w:val="20"/>
        </w:rPr>
      </w:pPr>
    </w:p>
    <w:p>
      <w:pPr>
        <w:spacing w:line="800" w:lineRule="exact"/>
        <w:ind w:left="1602" w:hanging="1602" w:hangingChars="445"/>
        <w:jc w:val="center"/>
        <w:rPr>
          <w:rFonts w:ascii="黑体" w:hAnsi="Times New Roman" w:eastAsia="黑体" w:cs="Times New Roman"/>
          <w:kern w:val="0"/>
          <w:sz w:val="36"/>
          <w:szCs w:val="20"/>
        </w:rPr>
      </w:pPr>
    </w:p>
    <w:p>
      <w:pPr>
        <w:spacing w:line="800" w:lineRule="exact"/>
        <w:ind w:left="1602" w:hanging="1602" w:hangingChars="445"/>
        <w:jc w:val="center"/>
        <w:rPr>
          <w:rFonts w:ascii="黑体" w:hAnsi="Times New Roman" w:eastAsia="黑体" w:cs="Times New Roman"/>
          <w:kern w:val="0"/>
          <w:sz w:val="36"/>
          <w:szCs w:val="20"/>
        </w:rPr>
      </w:pPr>
    </w:p>
    <w:p>
      <w:pPr>
        <w:spacing w:line="800" w:lineRule="exact"/>
        <w:ind w:left="2072" w:hanging="2072" w:hangingChars="645"/>
        <w:rPr>
          <w:rFonts w:ascii="仿宋_GB2312" w:hAnsi="Times New Roman" w:eastAsia="仿宋_GB2312" w:cs="Times New Roman"/>
          <w:b/>
          <w:sz w:val="32"/>
          <w:szCs w:val="24"/>
          <w:u w:val="single"/>
        </w:rPr>
      </w:pPr>
      <w:r>
        <w:rPr>
          <w:rFonts w:hint="eastAsia" w:ascii="仿宋_GB2312" w:hAnsi="Times New Roman" w:eastAsia="仿宋_GB2312" w:cs="Times New Roman"/>
          <w:b/>
          <w:sz w:val="32"/>
          <w:szCs w:val="24"/>
        </w:rPr>
        <w:t>项 目 名 称：</w:t>
      </w:r>
      <w:r>
        <w:rPr>
          <w:rFonts w:hint="eastAsia" w:ascii="仿宋_GB2312" w:hAnsi="Times New Roman" w:eastAsia="仿宋_GB2312" w:cs="Times New Roman"/>
          <w:b/>
          <w:sz w:val="32"/>
          <w:szCs w:val="24"/>
          <w:u w:val="single"/>
        </w:rPr>
        <w:t xml:space="preserve">霞浦县田螺岗水库工程建设技术服务                              </w:t>
      </w:r>
    </w:p>
    <w:p>
      <w:pPr>
        <w:tabs>
          <w:tab w:val="right" w:pos="8306"/>
        </w:tabs>
        <w:spacing w:line="800" w:lineRule="exact"/>
        <w:rPr>
          <w:rFonts w:ascii="仿宋_GB2312" w:hAnsi="Times New Roman" w:eastAsia="仿宋_GB2312" w:cs="Times New Roman"/>
          <w:b/>
          <w:sz w:val="32"/>
          <w:szCs w:val="24"/>
        </w:rPr>
      </w:pPr>
      <w:r>
        <w:rPr>
          <w:rFonts w:ascii="仿宋_GB2312" w:hAnsi="Times New Roman" w:eastAsia="仿宋_GB2312" w:cs="Times New Roman"/>
          <w:b/>
          <w:sz w:val="32"/>
          <w:szCs w:val="24"/>
        </w:rPr>
        <mc:AlternateContent>
          <mc:Choice Requires="wps">
            <w:drawing>
              <wp:anchor distT="0" distB="0" distL="114300" distR="114300" simplePos="0" relativeHeight="251662336" behindDoc="0" locked="0" layoutInCell="1" allowOverlap="1">
                <wp:simplePos x="0" y="0"/>
                <wp:positionH relativeFrom="column">
                  <wp:posOffset>1485900</wp:posOffset>
                </wp:positionH>
                <wp:positionV relativeFrom="line">
                  <wp:posOffset>482600</wp:posOffset>
                </wp:positionV>
                <wp:extent cx="3771900" cy="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37719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17pt;margin-top:38pt;height:0pt;width:297pt;mso-position-vertical-relative:line;z-index:251662336;mso-width-relative:page;mso-height-relative:page;" filled="f" stroked="t" coordsize="21600,21600" o:gfxdata="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F7wKb1gAAAAkBAAAPAAAAAAAAAAEAIAAAACIAAABkcnMvZG93bnJldi54bWxQ&#10;SwECFAAUAAAACACHTuJAU8UN7fkBAADwAwAADgAAAAAAAAABACAAAAAlAQAAZHJzL2Uyb0RvYy54&#10;bWxQSwUGAAAAAAYABgBZAQAAkAUAAAAA&#10;">
                <v:fill on="f" focussize="0,0"/>
                <v:stroke color="#000000" joinstyle="round"/>
                <v:imagedata o:title=""/>
                <o:lock v:ext="edit" aspectratio="f"/>
              </v:line>
            </w:pict>
          </mc:Fallback>
        </mc:AlternateContent>
      </w:r>
      <w:r>
        <w:rPr>
          <w:rFonts w:hint="eastAsia" w:ascii="仿宋_GB2312" w:hAnsi="Times New Roman" w:eastAsia="仿宋_GB2312" w:cs="Times New Roman"/>
          <w:b/>
          <w:sz w:val="32"/>
          <w:szCs w:val="24"/>
        </w:rPr>
        <w:t xml:space="preserve">委托方（甲方）： </w:t>
      </w:r>
      <w:r>
        <w:rPr>
          <w:rFonts w:ascii="仿宋_GB2312" w:hAnsi="Times New Roman" w:eastAsia="仿宋_GB2312" w:cs="Times New Roman"/>
          <w:b/>
          <w:sz w:val="32"/>
          <w:szCs w:val="24"/>
        </w:rPr>
        <w:t xml:space="preserve"> </w:t>
      </w:r>
      <w:r>
        <w:rPr>
          <w:rFonts w:hint="eastAsia" w:ascii="仿宋_GB2312" w:hAnsi="Times New Roman" w:eastAsia="仿宋_GB2312" w:cs="Times New Roman"/>
          <w:b/>
          <w:sz w:val="32"/>
          <w:szCs w:val="24"/>
        </w:rPr>
        <w:t>宁德市溪南半岛开发有限公司</w:t>
      </w:r>
    </w:p>
    <w:p>
      <w:pPr>
        <w:spacing w:line="800" w:lineRule="exact"/>
        <w:rPr>
          <w:rFonts w:ascii="仿宋_GB2312" w:hAnsi="Times New Roman" w:eastAsia="仿宋_GB2312" w:cs="Times New Roman"/>
          <w:b/>
          <w:sz w:val="32"/>
          <w:szCs w:val="24"/>
        </w:rPr>
      </w:pPr>
      <w:r>
        <w:rPr>
          <w:rFonts w:ascii="仿宋_GB2312" w:hAnsi="Times New Roman" w:eastAsia="仿宋_GB2312" w:cs="Times New Roman"/>
          <w:b/>
          <w:sz w:val="32"/>
          <w:szCs w:val="24"/>
        </w:rPr>
        <mc:AlternateContent>
          <mc:Choice Requires="wps">
            <w:drawing>
              <wp:anchor distT="0" distB="0" distL="114300" distR="114300" simplePos="0" relativeHeight="251663360" behindDoc="0" locked="0" layoutInCell="1" allowOverlap="1">
                <wp:simplePos x="0" y="0"/>
                <wp:positionH relativeFrom="column">
                  <wp:posOffset>1470025</wp:posOffset>
                </wp:positionH>
                <wp:positionV relativeFrom="line">
                  <wp:posOffset>500380</wp:posOffset>
                </wp:positionV>
                <wp:extent cx="378777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378777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5.75pt;margin-top:39.4pt;height:0pt;width:298.25pt;mso-position-vertical-relative:line;z-index:251663360;mso-width-relative:page;mso-height-relative:page;" filled="f" stroked="t" coordsize="21600,21600" o:gfxdata="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g1jI3WAAAACQEAAA8AAAAAAAAAAQAgAAAAIgAAAGRycy9kb3ducmV2LnhtbFBLAQIUABQA&#10;AAAIAIdO4kBu1QLT8gEAAOYDAAAOAAAAAAAAAAEAIAAAACUBAABkcnMvZTJvRG9jLnhtbFBLBQYA&#10;AAAABgAGAFkBAACJBQAAAAA=&#10;">
                <v:fill on="f" focussize="0,0"/>
                <v:stroke color="#000000" joinstyle="round"/>
                <v:imagedata o:title=""/>
                <o:lock v:ext="edit" aspectratio="f"/>
              </v:line>
            </w:pict>
          </mc:Fallback>
        </mc:AlternateContent>
      </w:r>
      <w:r>
        <w:rPr>
          <w:rFonts w:ascii="仿宋_GB2312" w:hAnsi="Times New Roman" w:eastAsia="仿宋_GB2312" w:cs="Times New Roman"/>
          <w:b/>
          <w:sz w:val="32"/>
          <w:szCs w:val="24"/>
        </w:rPr>
        <mc:AlternateContent>
          <mc:Choice Requires="wps">
            <w:drawing>
              <wp:anchor distT="0" distB="0" distL="114300" distR="114300" simplePos="0" relativeHeight="251659264" behindDoc="0" locked="0" layoutInCell="0" allowOverlap="1">
                <wp:simplePos x="0" y="0"/>
                <wp:positionH relativeFrom="column">
                  <wp:posOffset>5499735</wp:posOffset>
                </wp:positionH>
                <wp:positionV relativeFrom="paragraph">
                  <wp:posOffset>194945</wp:posOffset>
                </wp:positionV>
                <wp:extent cx="63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33.05pt;margin-top:15.35pt;height:0pt;width:0.05pt;z-index:251659264;mso-width-relative:page;mso-height-relative:page;" filled="f" stroked="t" coordsize="21600,21600" o:allowincell="f" o:gfxdata="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I&#10;h7Ro1QAAAAkBAAAPAAAAAAAAAAEAIAAAACIAAABkcnMvZG93bnJldi54bWxQSwECFAAUAAAACACH&#10;TuJA2MWT8+4BAADiAwAADgAAAAAAAAABACAAAAAkAQAAZHJzL2Uyb0RvYy54bWxQSwUGAAAAAAYA&#10;BgBZAQAAhAUAAAAA&#10;">
                <v:fill on="f" focussize="0,0"/>
                <v:stroke color="#000000" joinstyle="round"/>
                <v:imagedata o:title=""/>
                <o:lock v:ext="edit" aspectratio="f"/>
              </v:line>
            </w:pict>
          </mc:Fallback>
        </mc:AlternateContent>
      </w:r>
      <w:r>
        <w:rPr>
          <w:rFonts w:ascii="仿宋_GB2312" w:hAnsi="Times New Roman" w:eastAsia="仿宋_GB2312" w:cs="Times New Roman"/>
          <w:b/>
          <w:sz w:val="32"/>
          <w:szCs w:val="24"/>
        </w:rPr>
        <mc:AlternateContent>
          <mc:Choice Requires="wps">
            <w:drawing>
              <wp:anchor distT="0" distB="0" distL="114300" distR="114300" simplePos="0" relativeHeight="251660288" behindDoc="0" locked="0" layoutInCell="0" allowOverlap="1">
                <wp:simplePos x="0" y="0"/>
                <wp:positionH relativeFrom="column">
                  <wp:posOffset>1613535</wp:posOffset>
                </wp:positionH>
                <wp:positionV relativeFrom="paragraph">
                  <wp:posOffset>194945</wp:posOffset>
                </wp:positionV>
                <wp:extent cx="635"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27.05pt;margin-top:15.35pt;height:0pt;width:0.05pt;z-index:251660288;mso-width-relative:page;mso-height-relative:page;" filled="f" stroked="t" coordsize="21600,21600" o:allowincell="f" o:gfxdata="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D&#10;db+91QAAAAkBAAAPAAAAAAAAAAEAIAAAACIAAABkcnMvZG93bnJldi54bWxQSwECFAAUAAAACACH&#10;TuJAA+eQE+4BAADiAwAADgAAAAAAAAABACAAAAAkAQAAZHJzL2Uyb0RvYy54bWxQSwUGAAAAAAYA&#10;BgBZAQAAhAUAAAAA&#10;">
                <v:fill on="f" focussize="0,0"/>
                <v:stroke color="#000000" joinstyle="round"/>
                <v:imagedata o:title=""/>
                <o:lock v:ext="edit" aspectratio="f"/>
              </v:line>
            </w:pict>
          </mc:Fallback>
        </mc:AlternateContent>
      </w:r>
      <w:r>
        <w:rPr>
          <w:rFonts w:hint="eastAsia" w:ascii="仿宋_GB2312" w:hAnsi="Times New Roman" w:eastAsia="仿宋_GB2312" w:cs="Times New Roman"/>
          <w:b/>
          <w:sz w:val="32"/>
          <w:szCs w:val="24"/>
        </w:rPr>
        <w:t xml:space="preserve">受托方（乙方）： </w:t>
      </w:r>
      <w:r>
        <w:rPr>
          <w:rFonts w:ascii="仿宋_GB2312" w:hAnsi="Times New Roman" w:eastAsia="仿宋_GB2312" w:cs="Times New Roman"/>
          <w:b/>
          <w:sz w:val="32"/>
          <w:szCs w:val="24"/>
        </w:rPr>
        <w:t xml:space="preserve"> </w:t>
      </w:r>
      <w:r>
        <w:rPr>
          <w:rFonts w:hint="eastAsia" w:ascii="仿宋_GB2312" w:hAnsi="Times New Roman" w:eastAsia="仿宋_GB2312" w:cs="Times New Roman"/>
          <w:b/>
          <w:sz w:val="32"/>
          <w:szCs w:val="24"/>
        </w:rPr>
        <w:t xml:space="preserve">  </w:t>
      </w:r>
    </w:p>
    <w:p>
      <w:pPr>
        <w:spacing w:line="800" w:lineRule="exact"/>
        <w:rPr>
          <w:rFonts w:ascii="仿宋_GB2312" w:hAnsi="Times New Roman" w:eastAsia="仿宋_GB2312" w:cs="Times New Roman"/>
          <w:b/>
          <w:sz w:val="32"/>
          <w:szCs w:val="24"/>
        </w:rPr>
      </w:pPr>
      <w:r>
        <w:rPr>
          <w:rFonts w:ascii="仿宋_GB2312" w:hAnsi="Times New Roman" w:eastAsia="仿宋_GB2312" w:cs="Times New Roman"/>
          <w:b/>
          <w:sz w:val="32"/>
          <w:szCs w:val="24"/>
        </w:rPr>
        <mc:AlternateContent>
          <mc:Choice Requires="wps">
            <w:drawing>
              <wp:anchor distT="0" distB="0" distL="114300" distR="114300" simplePos="0" relativeHeight="251661312" behindDoc="0" locked="0" layoutInCell="0" allowOverlap="1">
                <wp:simplePos x="0" y="0"/>
                <wp:positionH relativeFrom="column">
                  <wp:posOffset>1003935</wp:posOffset>
                </wp:positionH>
                <wp:positionV relativeFrom="paragraph">
                  <wp:posOffset>194945</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9.05pt;margin-top:15.35pt;height:0pt;width:0.05pt;z-index:251661312;mso-width-relative:page;mso-height-relative:page;" filled="f" stroked="t" coordsize="21600,21600" o:allowincell="f" o:gfxdata="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yr&#10;wLbVAAAACQEAAA8AAAAAAAAAAQAgAAAAIgAAAGRycy9kb3ducmV2LnhtbFBLAQIUABQAAAAIAIdO&#10;4kAvhuTo7QEAAOIDAAAOAAAAAAAAAAEAIAAAACQBAABkcnMvZTJvRG9jLnhtbFBLBQYAAAAABgAG&#10;AFkBAACDBQAAAAA=&#10;">
                <v:fill on="f" focussize="0,0"/>
                <v:stroke color="#000000" joinstyle="round"/>
                <v:imagedata o:title=""/>
                <o:lock v:ext="edit" aspectratio="f"/>
              </v:line>
            </w:pict>
          </mc:Fallback>
        </mc:AlternateContent>
      </w:r>
      <w:r>
        <w:rPr>
          <w:rFonts w:hint="eastAsia" w:ascii="仿宋_GB2312" w:hAnsi="Times New Roman" w:eastAsia="仿宋_GB2312" w:cs="Times New Roman"/>
          <w:b/>
          <w:sz w:val="32"/>
          <w:szCs w:val="24"/>
        </w:rPr>
        <w:t xml:space="preserve">签订时间：  </w:t>
      </w:r>
      <w:r>
        <w:rPr>
          <w:rFonts w:ascii="仿宋_GB2312" w:hAnsi="Times New Roman" w:eastAsia="仿宋_GB2312" w:cs="Times New Roman"/>
          <w:b/>
          <w:sz w:val="32"/>
          <w:szCs w:val="24"/>
        </w:rPr>
        <w:t xml:space="preserve">     </w:t>
      </w:r>
      <w:r>
        <w:rPr>
          <w:rFonts w:hint="eastAsia" w:ascii="仿宋_GB2312" w:hAnsi="Times New Roman" w:eastAsia="仿宋_GB2312" w:cs="Times New Roman"/>
          <w:b/>
          <w:sz w:val="32"/>
          <w:szCs w:val="24"/>
        </w:rPr>
        <w:t xml:space="preserve">  </w:t>
      </w:r>
      <w:r>
        <w:rPr>
          <w:rFonts w:ascii="仿宋_GB2312" w:hAnsi="Times New Roman" w:eastAsia="仿宋_GB2312" w:cs="Times New Roman"/>
          <w:b/>
          <w:sz w:val="32"/>
          <w:szCs w:val="24"/>
        </w:rPr>
        <w:t xml:space="preserve"> </w:t>
      </w:r>
      <w:r>
        <w:rPr>
          <w:rFonts w:hint="eastAsia" w:ascii="仿宋_GB2312" w:hAnsi="Times New Roman" w:eastAsia="仿宋_GB2312" w:cs="Times New Roman"/>
          <w:b/>
          <w:sz w:val="32"/>
          <w:szCs w:val="24"/>
        </w:rPr>
        <w:t xml:space="preserve"> </w:t>
      </w:r>
      <w:r>
        <w:rPr>
          <w:rFonts w:ascii="仿宋_GB2312" w:hAnsi="Times New Roman" w:eastAsia="仿宋_GB2312" w:cs="Times New Roman"/>
          <w:b/>
          <w:sz w:val="32"/>
          <w:szCs w:val="24"/>
        </w:rPr>
        <w:t>20</w:t>
      </w:r>
      <w:r>
        <w:rPr>
          <w:rFonts w:hint="eastAsia" w:ascii="仿宋_GB2312" w:hAnsi="Times New Roman" w:eastAsia="仿宋_GB2312" w:cs="Times New Roman"/>
          <w:b/>
          <w:sz w:val="32"/>
          <w:szCs w:val="24"/>
        </w:rPr>
        <w:t>2</w:t>
      </w:r>
      <w:r>
        <w:rPr>
          <w:rFonts w:hint="eastAsia" w:ascii="仿宋_GB2312" w:hAnsi="Times New Roman" w:eastAsia="仿宋_GB2312" w:cs="Times New Roman"/>
          <w:b/>
          <w:sz w:val="32"/>
          <w:szCs w:val="24"/>
          <w:lang w:val="en-US" w:eastAsia="zh-CN"/>
        </w:rPr>
        <w:t>4</w:t>
      </w:r>
      <w:r>
        <w:rPr>
          <w:rFonts w:hint="eastAsia" w:ascii="仿宋_GB2312" w:hAnsi="Times New Roman" w:eastAsia="仿宋_GB2312" w:cs="Times New Roman"/>
          <w:b/>
          <w:sz w:val="32"/>
          <w:szCs w:val="24"/>
        </w:rPr>
        <w:t xml:space="preserve"> 年 月 日 </w:t>
      </w:r>
    </w:p>
    <w:p>
      <w:pPr>
        <w:spacing w:line="800" w:lineRule="exact"/>
        <w:rPr>
          <w:rFonts w:ascii="仿宋_GB2312" w:hAnsi="Times New Roman" w:eastAsia="仿宋_GB2312" w:cs="Times New Roman"/>
          <w:b/>
          <w:sz w:val="32"/>
          <w:szCs w:val="24"/>
        </w:rPr>
      </w:pPr>
      <w:r>
        <w:rPr>
          <w:rFonts w:ascii="仿宋_GB2312" w:hAnsi="Times New Roman" w:eastAsia="仿宋_GB2312" w:cs="Times New Roman"/>
          <w:b/>
          <w:sz w:val="32"/>
          <w:szCs w:val="24"/>
        </w:rPr>
        <mc:AlternateContent>
          <mc:Choice Requires="wps">
            <w:drawing>
              <wp:anchor distT="0" distB="0" distL="114300" distR="114300" simplePos="0" relativeHeight="251664384" behindDoc="0" locked="0" layoutInCell="1" allowOverlap="1">
                <wp:simplePos x="0" y="0"/>
                <wp:positionH relativeFrom="column">
                  <wp:posOffset>914400</wp:posOffset>
                </wp:positionH>
                <wp:positionV relativeFrom="line">
                  <wp:posOffset>30480</wp:posOffset>
                </wp:positionV>
                <wp:extent cx="4342765"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43434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2pt;margin-top:2.4pt;height:0pt;width:341.95pt;mso-position-vertical-relative:line;z-index:251664384;mso-width-relative:page;mso-height-relative:page;" filled="f" stroked="t" coordsize="21600,21600" o:gfxdata="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IPy/utQAAAAHAQAADwAAAAAAAAABACAAAAAiAAAAZHJzL2Rvd25yZXYueG1sUEsBAhQAFAAAAAgA&#10;h07iQLFv4D7wAQAA5gMAAA4AAAAAAAAAAQAgAAAAIwEAAGRycy9lMm9Eb2MueG1sUEsFBgAAAAAG&#10;AAYAWQEAAIUFAAAAAA==&#10;">
                <v:fill on="f" focussize="0,0"/>
                <v:stroke color="#000000" joinstyle="round"/>
                <v:imagedata o:title=""/>
                <o:lock v:ext="edit" aspectratio="f"/>
              </v:line>
            </w:pict>
          </mc:Fallback>
        </mc:AlternateContent>
      </w:r>
      <w:r>
        <w:rPr>
          <w:rFonts w:hint="eastAsia" w:ascii="仿宋_GB2312" w:hAnsi="Times New Roman" w:eastAsia="仿宋_GB2312" w:cs="Times New Roman"/>
          <w:b/>
          <w:sz w:val="32"/>
          <w:szCs w:val="24"/>
        </w:rPr>
        <w:t xml:space="preserve">签订地点： </w:t>
      </w:r>
      <w:r>
        <w:rPr>
          <w:rFonts w:ascii="仿宋_GB2312" w:hAnsi="Times New Roman" w:eastAsia="仿宋_GB2312" w:cs="Times New Roman"/>
          <w:b/>
          <w:sz w:val="32"/>
          <w:szCs w:val="24"/>
        </w:rPr>
        <w:t xml:space="preserve">         </w:t>
      </w:r>
      <w:r>
        <w:rPr>
          <w:rFonts w:hint="eastAsia" w:ascii="仿宋_GB2312" w:hAnsi="Times New Roman" w:eastAsia="仿宋_GB2312" w:cs="Times New Roman"/>
          <w:b/>
          <w:sz w:val="32"/>
          <w:szCs w:val="24"/>
        </w:rPr>
        <w:t xml:space="preserve">   </w:t>
      </w:r>
      <w:r>
        <w:rPr>
          <w:rFonts w:ascii="仿宋_GB2312" w:hAnsi="Times New Roman" w:eastAsia="仿宋_GB2312" w:cs="Times New Roman"/>
          <w:b/>
          <w:sz w:val="32"/>
          <w:szCs w:val="24"/>
        </w:rPr>
        <w:t xml:space="preserve"> </w:t>
      </w:r>
      <w:r>
        <w:rPr>
          <w:rFonts w:hint="eastAsia" w:ascii="仿宋_GB2312" w:hAnsi="Times New Roman" w:eastAsia="仿宋_GB2312" w:cs="Times New Roman"/>
          <w:b/>
          <w:sz w:val="32"/>
          <w:szCs w:val="24"/>
        </w:rPr>
        <w:t>霞浦县</w:t>
      </w:r>
    </w:p>
    <w:p>
      <w:pPr>
        <w:spacing w:line="800" w:lineRule="exact"/>
        <w:rPr>
          <w:rFonts w:ascii="仿宋_GB2312" w:hAnsi="Times New Roman" w:eastAsia="仿宋_GB2312" w:cs="Times New Roman"/>
          <w:b/>
          <w:sz w:val="32"/>
          <w:szCs w:val="24"/>
          <w:u w:val="single"/>
        </w:rPr>
      </w:pPr>
      <w:r>
        <w:rPr>
          <w:rFonts w:ascii="仿宋_GB2312" w:hAnsi="Times New Roman" w:eastAsia="仿宋_GB2312" w:cs="Times New Roman"/>
          <w:b/>
          <w:sz w:val="32"/>
          <w:szCs w:val="24"/>
        </w:rPr>
        <mc:AlternateContent>
          <mc:Choice Requires="wps">
            <w:drawing>
              <wp:anchor distT="0" distB="0" distL="114300" distR="114300" simplePos="0" relativeHeight="251665408" behindDoc="0" locked="0" layoutInCell="1" allowOverlap="1">
                <wp:simplePos x="0" y="0"/>
                <wp:positionH relativeFrom="column">
                  <wp:posOffset>914400</wp:posOffset>
                </wp:positionH>
                <wp:positionV relativeFrom="line">
                  <wp:posOffset>10160</wp:posOffset>
                </wp:positionV>
                <wp:extent cx="434276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43434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2pt;margin-top:0.8pt;height:0pt;width:341.95pt;mso-position-vertical-relative:line;z-index:251665408;mso-width-relative:page;mso-height-relative:page;" filled="f" stroked="t" coordsize="21600,21600" o:gfxdata="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W36rtQAAAAHAQAADwAAAAAAAAABACAAAAAiAAAAZHJzL2Rvd25yZXYueG1sUEsBAhQAFAAAAAgA&#10;h07iQE+iLzTwAQAA5gMAAA4AAAAAAAAAAQAgAAAAIwEAAGRycy9lMm9Eb2MueG1sUEsFBgAAAAAG&#10;AAYAWQEAAIUFAAAAAA==&#10;">
                <v:fill on="f" focussize="0,0"/>
                <v:stroke color="#000000" joinstyle="round"/>
                <v:imagedata o:title=""/>
                <o:lock v:ext="edit" aspectratio="f"/>
              </v:line>
            </w:pict>
          </mc:Fallback>
        </mc:AlternateContent>
      </w:r>
      <w:r>
        <w:rPr>
          <w:rFonts w:hint="eastAsia" w:ascii="仿宋_GB2312" w:hAnsi="Times New Roman" w:eastAsia="仿宋_GB2312" w:cs="Times New Roman"/>
          <w:b/>
          <w:sz w:val="32"/>
          <w:szCs w:val="24"/>
        </w:rPr>
        <w:t>有效期限</w:t>
      </w:r>
      <w:r>
        <w:rPr>
          <w:rFonts w:hint="eastAsia" w:ascii="仿宋_GB2312" w:hAnsi="Times New Roman" w:eastAsia="仿宋_GB2312" w:cs="Times New Roman"/>
          <w:b/>
          <w:sz w:val="28"/>
          <w:szCs w:val="24"/>
        </w:rPr>
        <w:t>：</w:t>
      </w:r>
      <w:r>
        <w:rPr>
          <w:rFonts w:hint="eastAsia" w:ascii="仿宋_GB2312" w:hAnsi="Times New Roman" w:eastAsia="仿宋_GB2312" w:cs="Times New Roman"/>
          <w:b/>
          <w:sz w:val="28"/>
          <w:szCs w:val="24"/>
          <w:u w:val="single"/>
        </w:rPr>
        <w:t xml:space="preserve">        </w:t>
      </w:r>
      <w:r>
        <w:rPr>
          <w:rFonts w:ascii="仿宋_GB2312" w:hAnsi="Times New Roman" w:eastAsia="仿宋_GB2312" w:cs="Times New Roman"/>
          <w:b/>
          <w:sz w:val="28"/>
          <w:szCs w:val="24"/>
          <w:u w:val="single"/>
        </w:rPr>
        <w:t xml:space="preserve"> </w:t>
      </w:r>
      <w:r>
        <w:rPr>
          <w:rFonts w:hint="eastAsia" w:ascii="仿宋_GB2312" w:hAnsi="Times New Roman" w:eastAsia="仿宋_GB2312" w:cs="Times New Roman"/>
          <w:b/>
          <w:sz w:val="28"/>
          <w:szCs w:val="24"/>
          <w:u w:val="single"/>
        </w:rPr>
        <w:t xml:space="preserve">                </w:t>
      </w:r>
      <w:r>
        <w:rPr>
          <w:rFonts w:hint="eastAsia" w:ascii="仿宋_GB2312" w:hAnsi="Times New Roman" w:eastAsia="仿宋_GB2312" w:cs="Times New Roman"/>
          <w:b/>
          <w:sz w:val="32"/>
          <w:szCs w:val="24"/>
          <w:u w:val="single"/>
        </w:rPr>
        <w:t xml:space="preserve">                    </w:t>
      </w:r>
    </w:p>
    <w:p>
      <w:pPr>
        <w:widowControl/>
        <w:spacing w:line="400" w:lineRule="atLeast"/>
        <w:jc w:val="center"/>
        <w:rPr>
          <w:rFonts w:ascii="黑体" w:hAnsi="宋体" w:eastAsia="黑体" w:cs="宋体"/>
          <w:kern w:val="0"/>
          <w:sz w:val="36"/>
          <w:szCs w:val="24"/>
        </w:rPr>
      </w:pPr>
    </w:p>
    <w:p>
      <w:pPr>
        <w:widowControl/>
        <w:spacing w:line="400" w:lineRule="atLeast"/>
        <w:rPr>
          <w:rFonts w:ascii="黑体" w:hAnsi="Times New Roman" w:eastAsia="黑体" w:cs="Times New Roman"/>
          <w:kern w:val="0"/>
          <w:sz w:val="36"/>
          <w:szCs w:val="20"/>
        </w:rPr>
      </w:pPr>
    </w:p>
    <w:p>
      <w:pPr>
        <w:widowControl/>
        <w:spacing w:line="640" w:lineRule="exact"/>
        <w:ind w:firstLine="620"/>
        <w:rPr>
          <w:rFonts w:ascii="仿宋_GB2312" w:hAnsi="Times New Roman" w:eastAsia="仿宋_GB2312" w:cs="Times New Roman"/>
          <w:kern w:val="0"/>
          <w:sz w:val="28"/>
        </w:rPr>
      </w:pPr>
      <w:r>
        <w:rPr>
          <w:rFonts w:ascii="黑体" w:hAnsi="Times New Roman" w:eastAsia="黑体" w:cs="Times New Roman"/>
          <w:kern w:val="0"/>
          <w:sz w:val="36"/>
          <w:szCs w:val="20"/>
        </w:rPr>
        <w:br w:type="page"/>
      </w:r>
      <w:r>
        <w:rPr>
          <w:rFonts w:hint="eastAsia" w:ascii="仿宋_GB2312" w:hAnsi="宋体" w:eastAsia="仿宋_GB2312" w:cs="宋体"/>
          <w:kern w:val="0"/>
          <w:sz w:val="28"/>
          <w:szCs w:val="20"/>
        </w:rPr>
        <w:t>本合同甲方委托乙方就</w:t>
      </w:r>
      <w:r>
        <w:rPr>
          <w:rFonts w:hint="eastAsia" w:ascii="仿宋_GB2312" w:hAnsi="Times New Roman" w:eastAsia="仿宋_GB2312" w:cs="Times New Roman"/>
          <w:kern w:val="0"/>
          <w:sz w:val="28"/>
          <w:szCs w:val="28"/>
          <w:u w:val="single"/>
        </w:rPr>
        <w:t>霞浦县田螺岗水库工程建设</w:t>
      </w:r>
      <w:r>
        <w:rPr>
          <w:rFonts w:ascii="仿宋_GB2312" w:hAnsi="Times New Roman" w:eastAsia="仿宋_GB2312" w:cs="Times New Roman"/>
          <w:kern w:val="0"/>
          <w:sz w:val="28"/>
          <w:szCs w:val="28"/>
          <w:u w:val="single"/>
        </w:rPr>
        <w:t>过程</w:t>
      </w:r>
      <w:r>
        <w:rPr>
          <w:rFonts w:hint="eastAsia" w:ascii="仿宋_GB2312" w:hAnsi="宋体" w:eastAsia="仿宋_GB2312" w:cs="宋体"/>
          <w:kern w:val="0"/>
          <w:sz w:val="28"/>
          <w:szCs w:val="20"/>
        </w:rPr>
        <w:t>进行技术服务，并支付</w:t>
      </w:r>
      <w:r>
        <w:rPr>
          <w:rFonts w:hint="eastAsia" w:ascii="仿宋_GB2312" w:hAnsi="宋体" w:eastAsia="仿宋_GB2312" w:cs="Times New Roman"/>
          <w:bCs/>
          <w:kern w:val="0"/>
          <w:sz w:val="28"/>
          <w:szCs w:val="28"/>
        </w:rPr>
        <w:t>服务工作</w:t>
      </w:r>
      <w:r>
        <w:rPr>
          <w:rFonts w:hint="eastAsia" w:ascii="仿宋_GB2312" w:hAnsi="宋体" w:eastAsia="仿宋_GB2312" w:cs="宋体"/>
          <w:kern w:val="0"/>
          <w:sz w:val="28"/>
          <w:szCs w:val="20"/>
        </w:rPr>
        <w:t>费用。双方经过平等协商，在真实、充分地表达各自意愿的基础上，根据《中华人民共和国民法典》的规定，达成如下协议，并由双方共同恪守。</w:t>
      </w:r>
    </w:p>
    <w:p>
      <w:pPr>
        <w:widowControl/>
        <w:spacing w:line="640" w:lineRule="exact"/>
        <w:ind w:firstLine="603" w:firstLineChars="250"/>
        <w:rPr>
          <w:rFonts w:ascii="仿宋_GB2312" w:hAnsi="Times New Roman" w:eastAsia="仿宋_GB2312" w:cs="Times New Roman"/>
          <w:kern w:val="0"/>
          <w:sz w:val="28"/>
        </w:rPr>
      </w:pPr>
      <w:r>
        <w:rPr>
          <w:rFonts w:ascii="仿宋_GB2312" w:hAnsi="Times New Roman" w:eastAsia="仿宋_GB2312" w:cs="Times New Roman"/>
          <w:b/>
          <w:spacing w:val="-20"/>
          <w:kern w:val="0"/>
          <w:sz w:val="28"/>
          <w:szCs w:val="20"/>
        </w:rPr>
        <w:t>第</w:t>
      </w:r>
      <w:r>
        <w:rPr>
          <w:rFonts w:hint="eastAsia" w:ascii="仿宋_GB2312" w:hAnsi="Times New Roman" w:eastAsia="仿宋_GB2312" w:cs="Times New Roman"/>
          <w:b/>
          <w:spacing w:val="-20"/>
          <w:kern w:val="0"/>
          <w:sz w:val="28"/>
          <w:szCs w:val="20"/>
        </w:rPr>
        <w:t>一</w:t>
      </w:r>
      <w:r>
        <w:rPr>
          <w:rFonts w:ascii="仿宋_GB2312" w:hAnsi="Times New Roman" w:eastAsia="仿宋_GB2312" w:cs="Times New Roman"/>
          <w:b/>
          <w:spacing w:val="-20"/>
          <w:kern w:val="0"/>
          <w:sz w:val="28"/>
          <w:szCs w:val="20"/>
        </w:rPr>
        <w:t>条</w:t>
      </w:r>
      <w:r>
        <w:rPr>
          <w:rFonts w:ascii="仿宋_GB2312" w:hAnsi="Times New Roman" w:eastAsia="仿宋_GB2312" w:cs="Times New Roman"/>
          <w:kern w:val="0"/>
          <w:sz w:val="28"/>
        </w:rPr>
        <w:t xml:space="preserve"> </w:t>
      </w:r>
      <w:r>
        <w:rPr>
          <w:rFonts w:hint="eastAsia" w:ascii="仿宋_GB2312" w:hAnsi="Times New Roman" w:eastAsia="仿宋_GB2312" w:cs="Times New Roman"/>
          <w:kern w:val="0"/>
          <w:sz w:val="28"/>
        </w:rPr>
        <w:t>服务内容与期限</w:t>
      </w:r>
    </w:p>
    <w:p>
      <w:pPr>
        <w:pStyle w:val="2"/>
        <w:ind w:firstLine="560"/>
        <w:rPr>
          <w:rFonts w:ascii="仿宋_GB2312" w:hAnsi="宋体" w:eastAsia="仿宋_GB2312" w:cs="宋体"/>
          <w:kern w:val="0"/>
          <w:sz w:val="28"/>
          <w:szCs w:val="20"/>
        </w:rPr>
      </w:pPr>
      <w:r>
        <w:rPr>
          <w:rFonts w:hint="eastAsia" w:ascii="仿宋_GB2312" w:hAnsi="宋体" w:eastAsia="仿宋_GB2312" w:cs="宋体"/>
          <w:kern w:val="0"/>
          <w:sz w:val="28"/>
          <w:szCs w:val="20"/>
        </w:rPr>
        <w:t>乙方为田螺岗水库工程项目技术服务提供</w:t>
      </w:r>
      <w:r>
        <w:rPr>
          <w:rFonts w:hint="eastAsia" w:ascii="仿宋_GB2312" w:hAnsi="宋体" w:eastAsia="仿宋_GB2312" w:cs="宋体"/>
          <w:kern w:val="0"/>
          <w:sz w:val="28"/>
          <w:szCs w:val="20"/>
          <w:lang w:eastAsia="zh-CN"/>
        </w:rPr>
        <w:t>三</w:t>
      </w:r>
      <w:r>
        <w:rPr>
          <w:rFonts w:hint="eastAsia" w:ascii="宋体" w:hAnsi="宋体" w:eastAsia="宋体" w:cs="宋体"/>
          <w:kern w:val="0"/>
          <w:sz w:val="28"/>
          <w:szCs w:val="20"/>
          <w:lang w:eastAsia="zh-CN"/>
        </w:rPr>
        <w:t>～</w:t>
      </w:r>
      <w:r>
        <w:rPr>
          <w:rFonts w:hint="eastAsia" w:ascii="仿宋_GB2312" w:hAnsi="宋体" w:eastAsia="仿宋_GB2312" w:cs="宋体"/>
          <w:kern w:val="0"/>
          <w:sz w:val="28"/>
          <w:szCs w:val="20"/>
          <w:lang w:eastAsia="zh-CN"/>
        </w:rPr>
        <w:t>四</w:t>
      </w:r>
      <w:r>
        <w:rPr>
          <w:rFonts w:hint="eastAsia" w:ascii="仿宋_GB2312" w:hAnsi="宋体" w:eastAsia="仿宋_GB2312" w:cs="宋体"/>
          <w:kern w:val="0"/>
          <w:sz w:val="28"/>
          <w:szCs w:val="20"/>
        </w:rPr>
        <w:t>个人的管理团队常驻现场管理（</w:t>
      </w:r>
      <w:r>
        <w:rPr>
          <w:rFonts w:hint="eastAsia" w:ascii="仿宋_GB2312" w:hAnsi="宋体" w:eastAsia="仿宋_GB2312" w:cs="宋体"/>
          <w:kern w:val="0"/>
          <w:sz w:val="28"/>
          <w:szCs w:val="20"/>
          <w:lang w:eastAsia="zh-CN"/>
        </w:rPr>
        <w:t>根据工程建设需要增减人员</w:t>
      </w:r>
      <w:r>
        <w:rPr>
          <w:rFonts w:hint="eastAsia" w:ascii="仿宋_GB2312" w:hAnsi="宋体" w:eastAsia="仿宋_GB2312" w:cs="宋体"/>
          <w:kern w:val="0"/>
          <w:sz w:val="28"/>
          <w:szCs w:val="20"/>
        </w:rPr>
        <w:t>）。</w:t>
      </w:r>
    </w:p>
    <w:p>
      <w:pPr>
        <w:pStyle w:val="2"/>
        <w:ind w:firstLine="560"/>
        <w:rPr>
          <w:rFonts w:ascii="仿宋_GB2312" w:hAnsi="宋体" w:eastAsia="仿宋_GB2312" w:cs="宋体"/>
          <w:kern w:val="0"/>
          <w:sz w:val="28"/>
          <w:szCs w:val="20"/>
        </w:rPr>
      </w:pPr>
      <w:r>
        <w:rPr>
          <w:rFonts w:hint="eastAsia" w:ascii="仿宋_GB2312" w:hAnsi="宋体" w:eastAsia="仿宋_GB2312" w:cs="宋体"/>
          <w:kern w:val="0"/>
          <w:sz w:val="28"/>
          <w:szCs w:val="20"/>
        </w:rPr>
        <w:t>服务期限：202</w:t>
      </w:r>
      <w:r>
        <w:rPr>
          <w:rFonts w:hint="eastAsia" w:ascii="仿宋_GB2312" w:hAnsi="宋体" w:eastAsia="仿宋_GB2312" w:cs="宋体"/>
          <w:kern w:val="0"/>
          <w:sz w:val="28"/>
          <w:szCs w:val="20"/>
          <w:lang w:val="en-US" w:eastAsia="zh-CN"/>
        </w:rPr>
        <w:t>4</w:t>
      </w:r>
      <w:r>
        <w:rPr>
          <w:rFonts w:hint="eastAsia" w:ascii="仿宋_GB2312" w:hAnsi="宋体" w:eastAsia="仿宋_GB2312" w:cs="宋体"/>
          <w:kern w:val="0"/>
          <w:sz w:val="28"/>
          <w:szCs w:val="20"/>
        </w:rPr>
        <w:t>年</w:t>
      </w:r>
      <w:r>
        <w:rPr>
          <w:rFonts w:hint="eastAsia" w:ascii="仿宋_GB2312" w:hAnsi="宋体" w:eastAsia="仿宋_GB2312" w:cs="宋体"/>
          <w:kern w:val="0"/>
          <w:sz w:val="28"/>
          <w:szCs w:val="20"/>
          <w:lang w:val="en-US" w:eastAsia="zh-CN"/>
        </w:rPr>
        <w:t>7</w:t>
      </w:r>
      <w:r>
        <w:rPr>
          <w:rFonts w:hint="eastAsia" w:ascii="仿宋_GB2312" w:hAnsi="宋体" w:eastAsia="仿宋_GB2312" w:cs="宋体"/>
          <w:kern w:val="0"/>
          <w:sz w:val="28"/>
          <w:szCs w:val="20"/>
        </w:rPr>
        <w:t>月1日-202</w:t>
      </w:r>
      <w:r>
        <w:rPr>
          <w:rFonts w:hint="eastAsia" w:ascii="仿宋_GB2312" w:hAnsi="宋体" w:eastAsia="仿宋_GB2312" w:cs="宋体"/>
          <w:kern w:val="0"/>
          <w:sz w:val="28"/>
          <w:szCs w:val="20"/>
          <w:lang w:val="en-US" w:eastAsia="zh-CN"/>
        </w:rPr>
        <w:t>6</w:t>
      </w:r>
      <w:r>
        <w:rPr>
          <w:rFonts w:hint="eastAsia" w:ascii="仿宋_GB2312" w:hAnsi="宋体" w:eastAsia="仿宋_GB2312" w:cs="宋体"/>
          <w:kern w:val="0"/>
          <w:sz w:val="28"/>
          <w:szCs w:val="20"/>
        </w:rPr>
        <w:t>年</w:t>
      </w:r>
      <w:r>
        <w:rPr>
          <w:rFonts w:hint="eastAsia" w:ascii="仿宋_GB2312" w:hAnsi="宋体" w:eastAsia="仿宋_GB2312" w:cs="宋体"/>
          <w:kern w:val="0"/>
          <w:sz w:val="28"/>
          <w:szCs w:val="20"/>
          <w:lang w:val="en-US" w:eastAsia="zh-CN"/>
        </w:rPr>
        <w:t>5</w:t>
      </w:r>
      <w:r>
        <w:rPr>
          <w:rFonts w:hint="eastAsia" w:ascii="仿宋_GB2312" w:hAnsi="宋体" w:eastAsia="仿宋_GB2312" w:cs="宋体"/>
          <w:kern w:val="0"/>
          <w:sz w:val="28"/>
          <w:szCs w:val="20"/>
        </w:rPr>
        <w:t>月30日</w:t>
      </w:r>
    </w:p>
    <w:p>
      <w:pPr>
        <w:widowControl/>
        <w:spacing w:line="640" w:lineRule="exact"/>
        <w:ind w:firstLine="603" w:firstLineChars="250"/>
        <w:rPr>
          <w:rFonts w:ascii="仿宋_GB2312" w:hAnsi="Times New Roman" w:eastAsia="仿宋_GB2312" w:cs="Times New Roman"/>
          <w:kern w:val="0"/>
          <w:sz w:val="28"/>
        </w:rPr>
      </w:pPr>
      <w:r>
        <w:rPr>
          <w:rFonts w:ascii="仿宋_GB2312" w:hAnsi="Times New Roman" w:eastAsia="仿宋_GB2312" w:cs="Times New Roman"/>
          <w:b/>
          <w:spacing w:val="-20"/>
          <w:kern w:val="0"/>
          <w:sz w:val="28"/>
          <w:szCs w:val="20"/>
        </w:rPr>
        <w:t>第</w:t>
      </w:r>
      <w:r>
        <w:rPr>
          <w:rFonts w:hint="eastAsia" w:ascii="仿宋_GB2312" w:hAnsi="Times New Roman" w:eastAsia="仿宋_GB2312" w:cs="Times New Roman"/>
          <w:b/>
          <w:spacing w:val="-20"/>
          <w:kern w:val="0"/>
          <w:sz w:val="28"/>
          <w:szCs w:val="20"/>
        </w:rPr>
        <w:t>二</w:t>
      </w:r>
      <w:r>
        <w:rPr>
          <w:rFonts w:ascii="仿宋_GB2312" w:hAnsi="Times New Roman" w:eastAsia="仿宋_GB2312" w:cs="Times New Roman"/>
          <w:b/>
          <w:spacing w:val="-20"/>
          <w:kern w:val="0"/>
          <w:sz w:val="28"/>
          <w:szCs w:val="20"/>
        </w:rPr>
        <w:t>条</w:t>
      </w:r>
      <w:r>
        <w:rPr>
          <w:rFonts w:ascii="仿宋_GB2312" w:hAnsi="Times New Roman" w:eastAsia="仿宋_GB2312" w:cs="Times New Roman"/>
          <w:kern w:val="0"/>
          <w:sz w:val="28"/>
        </w:rPr>
        <w:t xml:space="preserve"> 双方责任与义务</w:t>
      </w:r>
    </w:p>
    <w:p>
      <w:pPr>
        <w:widowControl/>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1</w:t>
      </w:r>
      <w:r>
        <w:rPr>
          <w:rFonts w:hint="eastAsia" w:ascii="仿宋_GB2312" w:hAnsi="Times New Roman" w:eastAsia="仿宋_GB2312" w:cs="Times New Roman"/>
          <w:kern w:val="0"/>
          <w:sz w:val="28"/>
          <w:szCs w:val="20"/>
        </w:rPr>
        <w:t>、</w:t>
      </w:r>
      <w:r>
        <w:rPr>
          <w:rFonts w:ascii="仿宋_GB2312" w:hAnsi="Times New Roman" w:eastAsia="仿宋_GB2312" w:cs="Times New Roman"/>
          <w:kern w:val="0"/>
          <w:sz w:val="28"/>
          <w:szCs w:val="20"/>
        </w:rPr>
        <w:t>甲方责任与义务</w:t>
      </w:r>
    </w:p>
    <w:p>
      <w:pPr>
        <w:widowControl/>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（1）</w:t>
      </w:r>
      <w:r>
        <w:rPr>
          <w:rFonts w:hint="eastAsia" w:ascii="仿宋_GB2312" w:hAnsi="Times New Roman" w:eastAsia="仿宋_GB2312" w:cs="Times New Roman"/>
          <w:kern w:val="0"/>
          <w:sz w:val="28"/>
          <w:szCs w:val="20"/>
        </w:rPr>
        <w:t>为乙方技术服务组人员免费提供食、宿及工作需要的交通。</w:t>
      </w:r>
    </w:p>
    <w:p>
      <w:pPr>
        <w:widowControl/>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w:t>
      </w:r>
      <w:r>
        <w:rPr>
          <w:rFonts w:hint="eastAsia" w:ascii="仿宋_GB2312" w:hAnsi="Times New Roman" w:eastAsia="仿宋_GB2312" w:cs="Times New Roman"/>
          <w:kern w:val="0"/>
          <w:sz w:val="28"/>
          <w:szCs w:val="20"/>
        </w:rPr>
        <w:t>2</w:t>
      </w:r>
      <w:r>
        <w:rPr>
          <w:rFonts w:ascii="仿宋_GB2312" w:hAnsi="Times New Roman" w:eastAsia="仿宋_GB2312" w:cs="Times New Roman"/>
          <w:kern w:val="0"/>
          <w:sz w:val="28"/>
          <w:szCs w:val="20"/>
        </w:rPr>
        <w:t>）</w:t>
      </w:r>
      <w:r>
        <w:rPr>
          <w:rFonts w:hint="eastAsia" w:ascii="仿宋_GB2312" w:hAnsi="Times New Roman" w:eastAsia="仿宋_GB2312" w:cs="Times New Roman"/>
          <w:kern w:val="0"/>
          <w:sz w:val="28"/>
          <w:szCs w:val="20"/>
        </w:rPr>
        <w:t>为乙方技术服务组人员免费提供足够的办公设施和用品。</w:t>
      </w:r>
    </w:p>
    <w:p>
      <w:pPr>
        <w:widowControl/>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w:t>
      </w:r>
      <w:r>
        <w:rPr>
          <w:rFonts w:hint="eastAsia" w:ascii="仿宋_GB2312" w:hAnsi="Times New Roman" w:eastAsia="仿宋_GB2312" w:cs="Times New Roman"/>
          <w:kern w:val="0"/>
          <w:sz w:val="28"/>
          <w:szCs w:val="20"/>
        </w:rPr>
        <w:t>3</w:t>
      </w:r>
      <w:r>
        <w:rPr>
          <w:rFonts w:ascii="仿宋_GB2312" w:hAnsi="Times New Roman" w:eastAsia="仿宋_GB2312" w:cs="Times New Roman"/>
          <w:kern w:val="0"/>
          <w:sz w:val="28"/>
          <w:szCs w:val="20"/>
        </w:rPr>
        <w:t>）</w:t>
      </w:r>
      <w:r>
        <w:rPr>
          <w:rFonts w:hint="eastAsia" w:ascii="仿宋_GB2312" w:hAnsi="Times New Roman" w:eastAsia="仿宋_GB2312" w:cs="Times New Roman"/>
          <w:kern w:val="0"/>
          <w:sz w:val="28"/>
          <w:szCs w:val="20"/>
        </w:rPr>
        <w:t>甲方在施工期内有权要求乙方更换不满足工程技术服务所需的人员。</w:t>
      </w:r>
    </w:p>
    <w:p>
      <w:pPr>
        <w:widowControl/>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w:t>
      </w:r>
      <w:r>
        <w:rPr>
          <w:rFonts w:hint="eastAsia" w:ascii="仿宋_GB2312" w:hAnsi="Times New Roman" w:eastAsia="仿宋_GB2312" w:cs="Times New Roman"/>
          <w:kern w:val="0"/>
          <w:sz w:val="28"/>
          <w:szCs w:val="20"/>
        </w:rPr>
        <w:t>4</w:t>
      </w:r>
      <w:r>
        <w:rPr>
          <w:rFonts w:ascii="仿宋_GB2312" w:hAnsi="Times New Roman" w:eastAsia="仿宋_GB2312" w:cs="Times New Roman"/>
          <w:kern w:val="0"/>
          <w:sz w:val="28"/>
          <w:szCs w:val="20"/>
        </w:rPr>
        <w:t>）</w:t>
      </w:r>
      <w:r>
        <w:rPr>
          <w:rFonts w:hint="eastAsia" w:ascii="仿宋_GB2312" w:hAnsi="Times New Roman" w:eastAsia="仿宋_GB2312" w:cs="Times New Roman"/>
          <w:kern w:val="0"/>
          <w:sz w:val="28"/>
          <w:szCs w:val="20"/>
        </w:rPr>
        <w:t>为</w:t>
      </w:r>
      <w:r>
        <w:rPr>
          <w:rFonts w:ascii="仿宋_GB2312" w:hAnsi="Times New Roman" w:eastAsia="仿宋_GB2312" w:cs="Times New Roman"/>
          <w:kern w:val="0"/>
          <w:sz w:val="28"/>
          <w:szCs w:val="20"/>
        </w:rPr>
        <w:t>乙方提供</w:t>
      </w:r>
      <w:r>
        <w:rPr>
          <w:rFonts w:hint="eastAsia" w:ascii="仿宋_GB2312" w:hAnsi="Times New Roman" w:eastAsia="仿宋_GB2312" w:cs="Times New Roman"/>
          <w:kern w:val="0"/>
          <w:sz w:val="28"/>
          <w:szCs w:val="20"/>
        </w:rPr>
        <w:t>有关</w:t>
      </w:r>
      <w:r>
        <w:rPr>
          <w:rFonts w:ascii="仿宋_GB2312" w:hAnsi="Times New Roman" w:eastAsia="仿宋_GB2312" w:cs="Times New Roman"/>
          <w:kern w:val="0"/>
          <w:sz w:val="28"/>
          <w:szCs w:val="20"/>
        </w:rPr>
        <w:t>技术资料，</w:t>
      </w:r>
      <w:r>
        <w:rPr>
          <w:rFonts w:hint="eastAsia" w:ascii="仿宋_GB2312" w:hAnsi="Times New Roman" w:eastAsia="仿宋_GB2312" w:cs="Times New Roman"/>
          <w:kern w:val="0"/>
          <w:sz w:val="28"/>
          <w:szCs w:val="20"/>
        </w:rPr>
        <w:t>满足</w:t>
      </w:r>
      <w:r>
        <w:rPr>
          <w:rFonts w:ascii="仿宋_GB2312" w:hAnsi="Times New Roman" w:eastAsia="仿宋_GB2312" w:cs="Times New Roman"/>
          <w:kern w:val="0"/>
          <w:sz w:val="28"/>
          <w:szCs w:val="20"/>
        </w:rPr>
        <w:t>乙方管理需求</w:t>
      </w:r>
      <w:r>
        <w:rPr>
          <w:rFonts w:hint="eastAsia" w:ascii="仿宋_GB2312" w:hAnsi="Times New Roman" w:eastAsia="仿宋_GB2312" w:cs="Times New Roman"/>
          <w:kern w:val="0"/>
          <w:sz w:val="28"/>
          <w:szCs w:val="20"/>
        </w:rPr>
        <w:t>。</w:t>
      </w:r>
    </w:p>
    <w:p>
      <w:pPr>
        <w:widowControl/>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w:t>
      </w:r>
      <w:r>
        <w:rPr>
          <w:rFonts w:hint="eastAsia" w:ascii="仿宋_GB2312" w:hAnsi="Times New Roman" w:eastAsia="仿宋_GB2312" w:cs="Times New Roman"/>
          <w:kern w:val="0"/>
          <w:sz w:val="28"/>
          <w:szCs w:val="20"/>
        </w:rPr>
        <w:t>5</w:t>
      </w:r>
      <w:r>
        <w:rPr>
          <w:rFonts w:ascii="仿宋_GB2312" w:hAnsi="Times New Roman" w:eastAsia="仿宋_GB2312" w:cs="Times New Roman"/>
          <w:kern w:val="0"/>
          <w:sz w:val="28"/>
          <w:szCs w:val="20"/>
        </w:rPr>
        <w:t>）</w:t>
      </w:r>
      <w:r>
        <w:rPr>
          <w:rFonts w:hint="eastAsia" w:ascii="仿宋_GB2312" w:hAnsi="Times New Roman" w:eastAsia="仿宋_GB2312" w:cs="Times New Roman"/>
          <w:kern w:val="0"/>
          <w:sz w:val="28"/>
          <w:szCs w:val="20"/>
        </w:rPr>
        <w:t>为乙方技术人员免费提供工区</w:t>
      </w:r>
      <w:r>
        <w:rPr>
          <w:rFonts w:ascii="仿宋_GB2312" w:hAnsi="Times New Roman" w:eastAsia="仿宋_GB2312" w:cs="Times New Roman"/>
          <w:kern w:val="0"/>
          <w:sz w:val="28"/>
          <w:szCs w:val="20"/>
        </w:rPr>
        <w:t>内</w:t>
      </w:r>
      <w:r>
        <w:rPr>
          <w:rFonts w:hint="eastAsia" w:ascii="仿宋_GB2312" w:hAnsi="Times New Roman" w:eastAsia="仿宋_GB2312" w:cs="Times New Roman"/>
          <w:kern w:val="0"/>
          <w:sz w:val="28"/>
          <w:szCs w:val="20"/>
        </w:rPr>
        <w:t>团体意外</w:t>
      </w:r>
      <w:r>
        <w:rPr>
          <w:rFonts w:ascii="仿宋_GB2312" w:hAnsi="Times New Roman" w:eastAsia="仿宋_GB2312" w:cs="Times New Roman"/>
          <w:kern w:val="0"/>
          <w:sz w:val="28"/>
          <w:szCs w:val="20"/>
        </w:rPr>
        <w:t>险</w:t>
      </w:r>
      <w:r>
        <w:rPr>
          <w:rFonts w:hint="eastAsia" w:ascii="仿宋_GB2312" w:hAnsi="Times New Roman" w:eastAsia="仿宋_GB2312" w:cs="Times New Roman"/>
          <w:kern w:val="0"/>
          <w:sz w:val="28"/>
          <w:szCs w:val="20"/>
        </w:rPr>
        <w:t>。</w:t>
      </w:r>
    </w:p>
    <w:p>
      <w:pPr>
        <w:widowControl/>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w:t>
      </w:r>
      <w:r>
        <w:rPr>
          <w:rFonts w:hint="eastAsia" w:ascii="仿宋_GB2312" w:hAnsi="Times New Roman" w:eastAsia="仿宋_GB2312" w:cs="Times New Roman"/>
          <w:kern w:val="0"/>
          <w:sz w:val="28"/>
          <w:szCs w:val="20"/>
        </w:rPr>
        <w:t>6</w:t>
      </w:r>
      <w:r>
        <w:rPr>
          <w:rFonts w:ascii="仿宋_GB2312" w:hAnsi="Times New Roman" w:eastAsia="仿宋_GB2312" w:cs="Times New Roman"/>
          <w:kern w:val="0"/>
          <w:sz w:val="28"/>
          <w:szCs w:val="20"/>
        </w:rPr>
        <w:t>）按期支付合同款。</w:t>
      </w:r>
    </w:p>
    <w:p>
      <w:pPr>
        <w:widowControl/>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2</w:t>
      </w:r>
      <w:r>
        <w:rPr>
          <w:rFonts w:hint="eastAsia" w:ascii="仿宋_GB2312" w:hAnsi="Times New Roman" w:eastAsia="仿宋_GB2312" w:cs="Times New Roman"/>
          <w:kern w:val="0"/>
          <w:sz w:val="28"/>
          <w:szCs w:val="20"/>
        </w:rPr>
        <w:t>、</w:t>
      </w:r>
      <w:r>
        <w:rPr>
          <w:rFonts w:ascii="仿宋_GB2312" w:hAnsi="Times New Roman" w:eastAsia="仿宋_GB2312" w:cs="Times New Roman"/>
          <w:kern w:val="0"/>
          <w:sz w:val="28"/>
          <w:szCs w:val="20"/>
        </w:rPr>
        <w:t>乙方责任与义务</w:t>
      </w:r>
    </w:p>
    <w:p>
      <w:pPr>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（1）</w:t>
      </w:r>
      <w:r>
        <w:rPr>
          <w:rFonts w:hint="eastAsia" w:ascii="仿宋_GB2312" w:hAnsi="Times New Roman" w:eastAsia="仿宋_GB2312" w:cs="Times New Roman"/>
          <w:kern w:val="0"/>
          <w:sz w:val="28"/>
          <w:szCs w:val="20"/>
        </w:rPr>
        <w:t>派遣技术人员应遵循实事求是、客观公正的原则，依法依</w:t>
      </w:r>
      <w:r>
        <w:rPr>
          <w:rFonts w:ascii="仿宋_GB2312" w:hAnsi="Times New Roman" w:eastAsia="仿宋_GB2312" w:cs="Times New Roman"/>
          <w:kern w:val="0"/>
          <w:sz w:val="28"/>
          <w:szCs w:val="20"/>
        </w:rPr>
        <w:t>规</w:t>
      </w:r>
      <w:r>
        <w:rPr>
          <w:rFonts w:hint="eastAsia" w:ascii="仿宋_GB2312" w:hAnsi="Times New Roman" w:eastAsia="仿宋_GB2312" w:cs="Times New Roman"/>
          <w:kern w:val="0"/>
          <w:sz w:val="28"/>
          <w:szCs w:val="20"/>
        </w:rPr>
        <w:t>开展工程技术服务，以维护双方的合法权益。</w:t>
      </w:r>
    </w:p>
    <w:p>
      <w:pPr>
        <w:spacing w:line="640" w:lineRule="exact"/>
        <w:ind w:firstLine="700" w:firstLineChars="250"/>
        <w:rPr>
          <w:rFonts w:ascii="仿宋_GB2312" w:hAnsi="Times New Roman" w:eastAsia="仿宋_GB2312" w:cs="Times New Roman"/>
          <w:kern w:val="0"/>
          <w:sz w:val="28"/>
          <w:szCs w:val="20"/>
        </w:rPr>
      </w:pPr>
      <w:r>
        <w:rPr>
          <w:rFonts w:hint="eastAsia" w:ascii="仿宋_GB2312" w:hAnsi="Times New Roman" w:eastAsia="仿宋_GB2312" w:cs="Times New Roman"/>
          <w:kern w:val="0"/>
          <w:sz w:val="28"/>
          <w:szCs w:val="20"/>
        </w:rPr>
        <w:t>（</w:t>
      </w:r>
      <w:r>
        <w:rPr>
          <w:rFonts w:ascii="仿宋_GB2312" w:hAnsi="Times New Roman" w:eastAsia="仿宋_GB2312" w:cs="Times New Roman"/>
          <w:kern w:val="0"/>
          <w:sz w:val="28"/>
          <w:szCs w:val="20"/>
        </w:rPr>
        <w:t>2</w:t>
      </w:r>
      <w:r>
        <w:rPr>
          <w:rFonts w:hint="eastAsia" w:ascii="仿宋_GB2312" w:hAnsi="Times New Roman" w:eastAsia="仿宋_GB2312" w:cs="Times New Roman"/>
          <w:kern w:val="0"/>
          <w:sz w:val="28"/>
          <w:szCs w:val="20"/>
        </w:rPr>
        <w:t>）</w:t>
      </w:r>
      <w:r>
        <w:rPr>
          <w:rFonts w:hint="eastAsia" w:ascii="仿宋_GB2312" w:hAnsi="宋体" w:eastAsia="仿宋_GB2312" w:cs="Times New Roman"/>
          <w:bCs/>
          <w:kern w:val="0"/>
          <w:sz w:val="28"/>
          <w:szCs w:val="28"/>
        </w:rPr>
        <w:t>依据</w:t>
      </w:r>
      <w:r>
        <w:rPr>
          <w:rFonts w:ascii="仿宋_GB2312" w:hAnsi="宋体" w:eastAsia="仿宋_GB2312" w:cs="Times New Roman"/>
          <w:bCs/>
          <w:kern w:val="0"/>
          <w:sz w:val="28"/>
          <w:szCs w:val="28"/>
        </w:rPr>
        <w:t>相关规章制度</w:t>
      </w:r>
      <w:r>
        <w:rPr>
          <w:rFonts w:hint="eastAsia" w:ascii="仿宋_GB2312" w:hAnsi="宋体" w:eastAsia="仿宋_GB2312" w:cs="Times New Roman"/>
          <w:bCs/>
          <w:kern w:val="0"/>
          <w:sz w:val="28"/>
          <w:szCs w:val="28"/>
        </w:rPr>
        <w:t>按照基本建设程序和批准的建设规模、内容、标准开展工程建设管理。</w:t>
      </w:r>
    </w:p>
    <w:p>
      <w:pPr>
        <w:widowControl/>
        <w:spacing w:line="640" w:lineRule="exact"/>
        <w:ind w:firstLine="700" w:firstLineChars="250"/>
        <w:rPr>
          <w:rFonts w:ascii="仿宋_GB2312" w:hAnsi="宋体" w:eastAsia="仿宋_GB2312" w:cs="Times New Roman"/>
          <w:bCs/>
          <w:kern w:val="0"/>
          <w:sz w:val="28"/>
          <w:szCs w:val="28"/>
        </w:rPr>
      </w:pPr>
      <w:r>
        <w:rPr>
          <w:rFonts w:hint="eastAsia" w:ascii="仿宋_GB2312" w:hAnsi="宋体" w:eastAsia="仿宋_GB2312" w:cs="Times New Roman"/>
          <w:bCs/>
          <w:kern w:val="0"/>
          <w:sz w:val="28"/>
          <w:szCs w:val="28"/>
        </w:rPr>
        <w:t>（3）负责监督检查现场各</w:t>
      </w:r>
      <w:r>
        <w:rPr>
          <w:rFonts w:ascii="仿宋_GB2312" w:hAnsi="宋体" w:eastAsia="仿宋_GB2312" w:cs="Times New Roman"/>
          <w:bCs/>
          <w:kern w:val="0"/>
          <w:sz w:val="28"/>
          <w:szCs w:val="28"/>
        </w:rPr>
        <w:t>参建方</w:t>
      </w:r>
      <w:r>
        <w:rPr>
          <w:rFonts w:hint="eastAsia" w:ascii="仿宋_GB2312" w:hAnsi="宋体" w:eastAsia="仿宋_GB2312" w:cs="Times New Roman"/>
          <w:bCs/>
          <w:kern w:val="0"/>
          <w:sz w:val="28"/>
          <w:szCs w:val="28"/>
        </w:rPr>
        <w:t>管理机构建设管理情况，包括工程投资、工期、质量、生产安全和工程建设责任制情况等。</w:t>
      </w:r>
    </w:p>
    <w:p>
      <w:pPr>
        <w:pStyle w:val="2"/>
        <w:ind w:firstLine="280" w:firstLineChars="100"/>
        <w:rPr>
          <w:rFonts w:ascii="仿宋_GB2312" w:hAnsi="宋体" w:eastAsia="仿宋_GB2312" w:cs="Times New Roman"/>
          <w:bCs/>
          <w:kern w:val="0"/>
          <w:sz w:val="28"/>
          <w:szCs w:val="28"/>
        </w:rPr>
      </w:pPr>
      <w:r>
        <w:rPr>
          <w:rFonts w:hint="eastAsia" w:ascii="仿宋_GB2312" w:hAnsi="宋体" w:eastAsia="仿宋_GB2312" w:cs="Times New Roman"/>
          <w:bCs/>
          <w:kern w:val="0"/>
          <w:sz w:val="28"/>
          <w:szCs w:val="28"/>
        </w:rPr>
        <w:t>（</w:t>
      </w:r>
      <w:r>
        <w:rPr>
          <w:rFonts w:ascii="仿宋_GB2312" w:hAnsi="宋体" w:eastAsia="仿宋_GB2312" w:cs="Times New Roman"/>
          <w:bCs/>
          <w:kern w:val="0"/>
          <w:sz w:val="28"/>
          <w:szCs w:val="28"/>
        </w:rPr>
        <w:t>4</w:t>
      </w:r>
      <w:r>
        <w:rPr>
          <w:rFonts w:hint="eastAsia" w:ascii="仿宋_GB2312" w:hAnsi="宋体" w:eastAsia="仿宋_GB2312" w:cs="Times New Roman"/>
          <w:bCs/>
          <w:kern w:val="0"/>
          <w:sz w:val="28"/>
          <w:szCs w:val="28"/>
        </w:rPr>
        <w:t>）组织编制、审核、上报项目年度建设计划，落实年度工程建设资金，严格按照概算控制工程投资，用好管好建设资金。</w:t>
      </w:r>
    </w:p>
    <w:p>
      <w:pPr>
        <w:spacing w:line="600" w:lineRule="exact"/>
        <w:ind w:firstLine="700" w:firstLineChars="250"/>
        <w:rPr>
          <w:rFonts w:ascii="仿宋_GB2312" w:hAnsi="宋体" w:eastAsia="仿宋_GB2312" w:cs="Times New Roman"/>
          <w:bCs/>
          <w:kern w:val="0"/>
          <w:sz w:val="28"/>
          <w:szCs w:val="28"/>
        </w:rPr>
      </w:pPr>
      <w:r>
        <w:rPr>
          <w:rFonts w:hint="eastAsia" w:ascii="仿宋_GB2312" w:hAnsi="宋体" w:eastAsia="仿宋_GB2312" w:cs="Times New Roman"/>
          <w:bCs/>
          <w:kern w:val="0"/>
          <w:sz w:val="28"/>
          <w:szCs w:val="28"/>
        </w:rPr>
        <w:t>（</w:t>
      </w:r>
      <w:r>
        <w:rPr>
          <w:rFonts w:ascii="仿宋_GB2312" w:hAnsi="宋体" w:eastAsia="仿宋_GB2312" w:cs="Times New Roman"/>
          <w:bCs/>
          <w:kern w:val="0"/>
          <w:sz w:val="28"/>
          <w:szCs w:val="28"/>
        </w:rPr>
        <w:t>5</w:t>
      </w:r>
      <w:r>
        <w:rPr>
          <w:rFonts w:hint="eastAsia" w:ascii="仿宋_GB2312" w:hAnsi="宋体" w:eastAsia="仿宋_GB2312" w:cs="Times New Roman"/>
          <w:bCs/>
          <w:kern w:val="0"/>
          <w:sz w:val="28"/>
          <w:szCs w:val="28"/>
        </w:rPr>
        <w:t>）负责工程档案资料管理，包括对各参建单位所形成档案资料的收集、整理、归档工作进行监督检查。</w:t>
      </w:r>
    </w:p>
    <w:p>
      <w:pPr>
        <w:widowControl/>
        <w:spacing w:line="640" w:lineRule="exact"/>
        <w:ind w:firstLine="700" w:firstLineChars="250"/>
        <w:rPr>
          <w:rFonts w:ascii="仿宋_GB2312" w:hAnsi="宋体" w:eastAsia="仿宋_GB2312" w:cs="Times New Roman"/>
          <w:bCs/>
          <w:kern w:val="0"/>
          <w:sz w:val="28"/>
          <w:szCs w:val="28"/>
        </w:rPr>
      </w:pPr>
      <w:r>
        <w:rPr>
          <w:rFonts w:hint="eastAsia" w:ascii="仿宋_GB2312" w:hAnsi="宋体" w:eastAsia="仿宋_GB2312" w:cs="Times New Roman"/>
          <w:bCs/>
          <w:kern w:val="0"/>
          <w:sz w:val="28"/>
          <w:szCs w:val="28"/>
        </w:rPr>
        <w:t>（</w:t>
      </w:r>
      <w:r>
        <w:rPr>
          <w:rFonts w:ascii="仿宋_GB2312" w:hAnsi="宋体" w:eastAsia="仿宋_GB2312" w:cs="Times New Roman"/>
          <w:bCs/>
          <w:kern w:val="0"/>
          <w:sz w:val="28"/>
          <w:szCs w:val="28"/>
        </w:rPr>
        <w:t>6</w:t>
      </w:r>
      <w:r>
        <w:rPr>
          <w:rFonts w:hint="eastAsia" w:ascii="仿宋_GB2312" w:hAnsi="宋体" w:eastAsia="仿宋_GB2312" w:cs="Times New Roman"/>
          <w:bCs/>
          <w:kern w:val="0"/>
          <w:sz w:val="28"/>
          <w:szCs w:val="28"/>
        </w:rPr>
        <w:t>）</w:t>
      </w:r>
      <w:r>
        <w:rPr>
          <w:rFonts w:hint="eastAsia" w:ascii="仿宋_GB2312" w:hAnsi="Times New Roman" w:eastAsia="仿宋_GB2312" w:cs="Times New Roman"/>
          <w:kern w:val="0"/>
          <w:sz w:val="28"/>
          <w:szCs w:val="20"/>
        </w:rPr>
        <w:t>派</w:t>
      </w:r>
      <w:r>
        <w:rPr>
          <w:rFonts w:hint="eastAsia" w:ascii="仿宋_GB2312" w:hAnsi="宋体" w:eastAsia="仿宋_GB2312" w:cs="Times New Roman"/>
          <w:bCs/>
          <w:kern w:val="0"/>
          <w:sz w:val="28"/>
          <w:szCs w:val="28"/>
        </w:rPr>
        <w:t>遣技术人员应廉洁自律</w:t>
      </w:r>
      <w:r>
        <w:rPr>
          <w:rFonts w:ascii="仿宋_GB2312" w:hAnsi="宋体" w:eastAsia="仿宋_GB2312" w:cs="Times New Roman"/>
          <w:bCs/>
          <w:kern w:val="0"/>
          <w:sz w:val="28"/>
          <w:szCs w:val="28"/>
        </w:rPr>
        <w:t>，</w:t>
      </w:r>
      <w:r>
        <w:rPr>
          <w:rFonts w:hint="eastAsia" w:ascii="仿宋_GB2312" w:hAnsi="宋体" w:eastAsia="仿宋_GB2312" w:cs="Times New Roman"/>
          <w:bCs/>
          <w:kern w:val="0"/>
          <w:sz w:val="28"/>
          <w:szCs w:val="28"/>
        </w:rPr>
        <w:t>严守法纪红线，实事求</w:t>
      </w:r>
      <w:r>
        <w:rPr>
          <w:rFonts w:ascii="仿宋_GB2312" w:hAnsi="宋体" w:eastAsia="仿宋_GB2312" w:cs="Times New Roman"/>
          <w:bCs/>
          <w:kern w:val="0"/>
          <w:sz w:val="28"/>
          <w:szCs w:val="28"/>
        </w:rPr>
        <w:t>是</w:t>
      </w:r>
      <w:r>
        <w:rPr>
          <w:rFonts w:hint="eastAsia" w:ascii="仿宋_GB2312" w:hAnsi="宋体" w:eastAsia="仿宋_GB2312" w:cs="Times New Roman"/>
          <w:bCs/>
          <w:kern w:val="0"/>
          <w:sz w:val="28"/>
          <w:szCs w:val="28"/>
        </w:rPr>
        <w:t>做好</w:t>
      </w:r>
      <w:r>
        <w:rPr>
          <w:rFonts w:ascii="仿宋_GB2312" w:hAnsi="宋体" w:eastAsia="仿宋_GB2312" w:cs="Times New Roman"/>
          <w:bCs/>
          <w:kern w:val="0"/>
          <w:sz w:val="28"/>
          <w:szCs w:val="28"/>
        </w:rPr>
        <w:t>本职</w:t>
      </w:r>
      <w:r>
        <w:rPr>
          <w:rFonts w:hint="eastAsia" w:ascii="仿宋_GB2312" w:hAnsi="宋体" w:eastAsia="仿宋_GB2312" w:cs="Times New Roman"/>
          <w:bCs/>
          <w:kern w:val="0"/>
          <w:sz w:val="28"/>
          <w:szCs w:val="28"/>
        </w:rPr>
        <w:t xml:space="preserve">工作。 </w:t>
      </w:r>
    </w:p>
    <w:p>
      <w:pPr>
        <w:widowControl/>
        <w:spacing w:line="640" w:lineRule="exact"/>
        <w:ind w:firstLine="603" w:firstLineChars="250"/>
        <w:rPr>
          <w:rFonts w:ascii="仿宋_GB2312" w:hAnsi="Times New Roman" w:eastAsia="仿宋_GB2312" w:cs="Times New Roman"/>
          <w:kern w:val="0"/>
          <w:sz w:val="28"/>
          <w:szCs w:val="20"/>
        </w:rPr>
      </w:pPr>
      <w:r>
        <w:rPr>
          <w:rFonts w:ascii="仿宋_GB2312" w:hAnsi="Times New Roman" w:eastAsia="仿宋_GB2312" w:cs="Times New Roman"/>
          <w:b/>
          <w:spacing w:val="-20"/>
          <w:kern w:val="0"/>
          <w:sz w:val="28"/>
          <w:szCs w:val="20"/>
        </w:rPr>
        <w:t>第</w:t>
      </w:r>
      <w:r>
        <w:rPr>
          <w:rFonts w:hint="eastAsia" w:ascii="仿宋_GB2312" w:hAnsi="Times New Roman" w:eastAsia="仿宋_GB2312" w:cs="Times New Roman"/>
          <w:b/>
          <w:spacing w:val="-20"/>
          <w:kern w:val="0"/>
          <w:sz w:val="28"/>
          <w:szCs w:val="20"/>
        </w:rPr>
        <w:t>三</w:t>
      </w:r>
      <w:r>
        <w:rPr>
          <w:rFonts w:ascii="仿宋_GB2312" w:hAnsi="Times New Roman" w:eastAsia="仿宋_GB2312" w:cs="Times New Roman"/>
          <w:b/>
          <w:spacing w:val="-20"/>
          <w:kern w:val="0"/>
          <w:sz w:val="28"/>
          <w:szCs w:val="20"/>
        </w:rPr>
        <w:t xml:space="preserve">条 </w:t>
      </w:r>
      <w:r>
        <w:rPr>
          <w:rFonts w:hint="eastAsia" w:ascii="仿宋_GB2312" w:hAnsi="Times New Roman" w:eastAsia="仿宋_GB2312" w:cs="Times New Roman"/>
          <w:kern w:val="0"/>
          <w:sz w:val="28"/>
          <w:szCs w:val="20"/>
        </w:rPr>
        <w:t>费用及</w:t>
      </w:r>
      <w:r>
        <w:rPr>
          <w:rFonts w:ascii="仿宋_GB2312" w:hAnsi="Times New Roman" w:eastAsia="仿宋_GB2312" w:cs="Times New Roman"/>
          <w:kern w:val="0"/>
          <w:sz w:val="28"/>
          <w:szCs w:val="20"/>
        </w:rPr>
        <w:t>支付方式</w:t>
      </w:r>
    </w:p>
    <w:p>
      <w:pPr>
        <w:widowControl/>
        <w:spacing w:line="640" w:lineRule="exact"/>
        <w:ind w:firstLine="700" w:firstLineChars="250"/>
        <w:rPr>
          <w:rFonts w:ascii="仿宋_GB2312" w:hAnsi="Times New Roman" w:eastAsia="仿宋_GB2312" w:cs="Times New Roman"/>
          <w:kern w:val="0"/>
          <w:sz w:val="28"/>
          <w:szCs w:val="20"/>
        </w:rPr>
      </w:pPr>
      <w:r>
        <w:rPr>
          <w:rFonts w:hint="eastAsia" w:ascii="仿宋_GB2312" w:hAnsi="Times New Roman" w:eastAsia="仿宋_GB2312" w:cs="Times New Roman"/>
          <w:kern w:val="0"/>
          <w:sz w:val="28"/>
          <w:szCs w:val="20"/>
        </w:rPr>
        <w:t>1、工作</w:t>
      </w:r>
      <w:r>
        <w:rPr>
          <w:rFonts w:ascii="仿宋_GB2312" w:hAnsi="Times New Roman" w:eastAsia="仿宋_GB2312" w:cs="Times New Roman"/>
          <w:kern w:val="0"/>
          <w:sz w:val="28"/>
          <w:szCs w:val="20"/>
        </w:rPr>
        <w:t>费用：</w:t>
      </w:r>
      <w:r>
        <w:rPr>
          <w:rFonts w:hint="eastAsia" w:ascii="仿宋_GB2312" w:hAnsi="Times New Roman" w:eastAsia="仿宋_GB2312" w:cs="Times New Roman"/>
          <w:kern w:val="0"/>
          <w:sz w:val="28"/>
          <w:szCs w:val="20"/>
        </w:rPr>
        <w:t>经招选确定，霞浦县田螺岗水库工程建设技术服务 总费用为</w:t>
      </w:r>
      <w:r>
        <w:rPr>
          <w:rFonts w:hint="eastAsia" w:ascii="仿宋_GB2312" w:hAnsi="Times New Roman" w:eastAsia="仿宋_GB2312" w:cs="Times New Roman"/>
          <w:kern w:val="0"/>
          <w:sz w:val="28"/>
          <w:szCs w:val="20"/>
          <w:lang w:val="en-US" w:eastAsia="zh-CN"/>
        </w:rPr>
        <w:t>肆</w:t>
      </w:r>
      <w:r>
        <w:rPr>
          <w:rFonts w:hint="eastAsia" w:ascii="仿宋_GB2312" w:hAnsi="Times New Roman" w:eastAsia="仿宋_GB2312" w:cs="Times New Roman"/>
          <w:kern w:val="0"/>
          <w:sz w:val="28"/>
          <w:szCs w:val="20"/>
        </w:rPr>
        <w:t>拾玖万</w:t>
      </w:r>
      <w:r>
        <w:rPr>
          <w:rFonts w:hint="eastAsia" w:ascii="仿宋_GB2312" w:hAnsi="Times New Roman" w:eastAsia="仿宋_GB2312" w:cs="Times New Roman"/>
          <w:kern w:val="0"/>
          <w:sz w:val="28"/>
          <w:szCs w:val="20"/>
          <w:lang w:val="en-US" w:eastAsia="zh-CN"/>
        </w:rPr>
        <w:t>贰</w:t>
      </w:r>
      <w:r>
        <w:rPr>
          <w:rFonts w:hint="eastAsia" w:ascii="仿宋_GB2312" w:hAnsi="Times New Roman" w:eastAsia="仿宋_GB2312" w:cs="Times New Roman"/>
          <w:kern w:val="0"/>
          <w:sz w:val="28"/>
          <w:szCs w:val="20"/>
        </w:rPr>
        <w:t>仟贰佰元人民币（¥：</w:t>
      </w:r>
      <w:r>
        <w:rPr>
          <w:rFonts w:hint="eastAsia" w:ascii="仿宋_GB2312" w:hAnsi="Times New Roman" w:eastAsia="仿宋_GB2312" w:cs="Times New Roman"/>
          <w:kern w:val="0"/>
          <w:sz w:val="28"/>
          <w:szCs w:val="20"/>
          <w:lang w:val="en-US" w:eastAsia="zh-CN"/>
        </w:rPr>
        <w:t>4922</w:t>
      </w:r>
      <w:r>
        <w:rPr>
          <w:rFonts w:hint="eastAsia" w:ascii="仿宋_GB2312" w:hAnsi="Times New Roman" w:eastAsia="仿宋_GB2312" w:cs="Times New Roman"/>
          <w:kern w:val="0"/>
          <w:sz w:val="28"/>
          <w:szCs w:val="20"/>
        </w:rPr>
        <w:t>00元）。</w:t>
      </w:r>
    </w:p>
    <w:p>
      <w:pPr>
        <w:widowControl/>
        <w:spacing w:line="640" w:lineRule="exact"/>
        <w:ind w:firstLine="700" w:firstLineChars="250"/>
        <w:rPr>
          <w:rFonts w:ascii="仿宋_GB2312" w:hAnsi="Times New Roman" w:eastAsia="仿宋_GB2312" w:cs="Times New Roman"/>
          <w:kern w:val="0"/>
          <w:sz w:val="28"/>
          <w:szCs w:val="20"/>
        </w:rPr>
      </w:pPr>
      <w:r>
        <w:rPr>
          <w:rFonts w:hint="eastAsia" w:ascii="仿宋_GB2312" w:hAnsi="Times New Roman" w:eastAsia="仿宋_GB2312" w:cs="Times New Roman"/>
          <w:kern w:val="0"/>
          <w:sz w:val="28"/>
          <w:szCs w:val="20"/>
        </w:rPr>
        <w:t>2、支付方式：本合同签订生效后，每月经过甲方确认乙方能够履行工程建设管理职责后，甲方每月支付技术服务费用，即人民币贰万壹仟肆佰元      （¥：21400元），乙方需提供等额发票。</w:t>
      </w:r>
    </w:p>
    <w:p>
      <w:pPr>
        <w:widowControl/>
        <w:spacing w:line="640" w:lineRule="exact"/>
        <w:ind w:firstLine="700" w:firstLineChars="250"/>
        <w:rPr>
          <w:rFonts w:ascii="仿宋_GB2312" w:hAnsi="Times New Roman" w:eastAsia="仿宋_GB2312" w:cs="Times New Roman"/>
          <w:kern w:val="0"/>
          <w:sz w:val="28"/>
          <w:szCs w:val="20"/>
        </w:rPr>
      </w:pPr>
      <w:r>
        <w:rPr>
          <w:rFonts w:hint="eastAsia" w:ascii="仿宋_GB2312" w:hAnsi="Times New Roman" w:eastAsia="仿宋_GB2312" w:cs="Times New Roman"/>
          <w:kern w:val="0"/>
          <w:sz w:val="28"/>
          <w:szCs w:val="20"/>
        </w:rPr>
        <w:t>款项汇至：</w:t>
      </w:r>
      <w:r>
        <w:rPr>
          <w:rFonts w:hint="eastAsia" w:ascii="仿宋_GB2312" w:hAnsi="Times New Roman" w:eastAsia="仿宋_GB2312" w:cs="Times New Roman"/>
          <w:kern w:val="0"/>
          <w:sz w:val="28"/>
          <w:szCs w:val="20"/>
          <w:u w:val="single"/>
        </w:rPr>
        <w:t xml:space="preserve">         </w:t>
      </w:r>
      <w:r>
        <w:rPr>
          <w:rFonts w:hint="eastAsia" w:ascii="仿宋_GB2312" w:hAnsi="Times New Roman" w:eastAsia="仿宋_GB2312" w:cs="Times New Roman"/>
          <w:kern w:val="0"/>
          <w:sz w:val="28"/>
          <w:szCs w:val="20"/>
        </w:rPr>
        <w:t>；开 户 行：</w:t>
      </w:r>
      <w:r>
        <w:rPr>
          <w:rFonts w:hint="eastAsia" w:ascii="仿宋_GB2312" w:hAnsi="Times New Roman" w:eastAsia="仿宋_GB2312" w:cs="Times New Roman"/>
          <w:kern w:val="0"/>
          <w:sz w:val="28"/>
          <w:szCs w:val="20"/>
          <w:u w:val="single"/>
        </w:rPr>
        <w:t xml:space="preserve">           </w:t>
      </w:r>
      <w:r>
        <w:rPr>
          <w:rFonts w:hint="eastAsia" w:ascii="仿宋_GB2312" w:hAnsi="Times New Roman" w:eastAsia="仿宋_GB2312" w:cs="Times New Roman"/>
          <w:kern w:val="0"/>
          <w:sz w:val="28"/>
          <w:szCs w:val="20"/>
        </w:rPr>
        <w:t>；帐 号：</w:t>
      </w:r>
      <w:r>
        <w:rPr>
          <w:rFonts w:hint="eastAsia" w:ascii="仿宋_GB2312" w:hAnsi="Times New Roman" w:eastAsia="仿宋_GB2312" w:cs="Times New Roman"/>
          <w:kern w:val="0"/>
          <w:sz w:val="28"/>
          <w:szCs w:val="20"/>
          <w:u w:val="single"/>
        </w:rPr>
        <w:t xml:space="preserve">            </w:t>
      </w:r>
      <w:r>
        <w:rPr>
          <w:rFonts w:ascii="仿宋_GB2312" w:hAnsi="Times New Roman" w:eastAsia="仿宋_GB2312" w:cs="Times New Roman"/>
          <w:kern w:val="0"/>
          <w:sz w:val="28"/>
          <w:szCs w:val="20"/>
        </w:rPr>
        <w:t>。</w:t>
      </w:r>
    </w:p>
    <w:p>
      <w:pPr>
        <w:pStyle w:val="2"/>
      </w:pPr>
    </w:p>
    <w:p>
      <w:pPr>
        <w:widowControl/>
        <w:spacing w:line="640" w:lineRule="exact"/>
        <w:ind w:firstLine="603" w:firstLineChars="250"/>
        <w:rPr>
          <w:rFonts w:ascii="仿宋_GB2312" w:hAnsi="Times New Roman" w:eastAsia="仿宋_GB2312" w:cs="Times New Roman"/>
          <w:kern w:val="0"/>
          <w:sz w:val="28"/>
          <w:szCs w:val="20"/>
        </w:rPr>
      </w:pPr>
      <w:r>
        <w:rPr>
          <w:rFonts w:hint="eastAsia" w:ascii="仿宋_GB2312" w:hAnsi="Times New Roman" w:eastAsia="仿宋_GB2312" w:cs="Times New Roman"/>
          <w:b/>
          <w:spacing w:val="-20"/>
          <w:kern w:val="0"/>
          <w:sz w:val="28"/>
          <w:szCs w:val="20"/>
        </w:rPr>
        <w:t xml:space="preserve">第四条 </w:t>
      </w:r>
      <w:r>
        <w:rPr>
          <w:rFonts w:hint="eastAsia" w:ascii="仿宋_GB2312" w:hAnsi="Times New Roman" w:eastAsia="仿宋_GB2312" w:cs="Times New Roman"/>
          <w:kern w:val="0"/>
          <w:sz w:val="28"/>
          <w:szCs w:val="20"/>
        </w:rPr>
        <w:t>施工现场管理过程中，乙方应加强安全教育，如发生事故，由责任方负责，乙方人员发生的工伤或急病，甲方提供方便，协助抢救之责，费用由责任方承担。</w:t>
      </w:r>
    </w:p>
    <w:p>
      <w:pPr>
        <w:widowControl/>
        <w:spacing w:line="640" w:lineRule="exact"/>
        <w:ind w:firstLine="603" w:firstLineChars="250"/>
        <w:rPr>
          <w:rFonts w:ascii="仿宋_GB2312" w:hAnsi="Times New Roman" w:eastAsia="仿宋_GB2312" w:cs="Times New Roman"/>
          <w:kern w:val="0"/>
          <w:sz w:val="28"/>
          <w:szCs w:val="20"/>
        </w:rPr>
      </w:pPr>
      <w:r>
        <w:rPr>
          <w:rFonts w:ascii="仿宋_GB2312" w:hAnsi="Times New Roman" w:eastAsia="仿宋_GB2312" w:cs="Times New Roman"/>
          <w:b/>
          <w:spacing w:val="-20"/>
          <w:kern w:val="0"/>
          <w:sz w:val="28"/>
          <w:szCs w:val="20"/>
        </w:rPr>
        <w:t>第</w:t>
      </w:r>
      <w:r>
        <w:rPr>
          <w:rFonts w:hint="eastAsia" w:ascii="仿宋_GB2312" w:hAnsi="Times New Roman" w:eastAsia="仿宋_GB2312" w:cs="Times New Roman"/>
          <w:b/>
          <w:spacing w:val="-20"/>
          <w:kern w:val="0"/>
          <w:sz w:val="28"/>
          <w:szCs w:val="20"/>
        </w:rPr>
        <w:t>五</w:t>
      </w:r>
      <w:r>
        <w:rPr>
          <w:rFonts w:ascii="仿宋_GB2312" w:hAnsi="Times New Roman" w:eastAsia="仿宋_GB2312" w:cs="Times New Roman"/>
          <w:b/>
          <w:spacing w:val="-20"/>
          <w:kern w:val="0"/>
          <w:sz w:val="28"/>
          <w:szCs w:val="20"/>
        </w:rPr>
        <w:t>条</w:t>
      </w:r>
      <w:r>
        <w:rPr>
          <w:rFonts w:ascii="仿宋_GB2312" w:hAnsi="Times New Roman" w:eastAsia="仿宋_GB2312" w:cs="Times New Roman"/>
          <w:kern w:val="0"/>
          <w:sz w:val="28"/>
          <w:szCs w:val="20"/>
        </w:rPr>
        <w:t xml:space="preserve"> 违约及损失赔偿</w:t>
      </w:r>
    </w:p>
    <w:p>
      <w:pPr>
        <w:widowControl/>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1</w:t>
      </w:r>
      <w:r>
        <w:rPr>
          <w:rFonts w:hint="eastAsia" w:ascii="仿宋_GB2312" w:hAnsi="Times New Roman" w:eastAsia="仿宋_GB2312" w:cs="Times New Roman"/>
          <w:kern w:val="0"/>
          <w:sz w:val="28"/>
          <w:szCs w:val="20"/>
        </w:rPr>
        <w:t>、</w:t>
      </w:r>
      <w:r>
        <w:rPr>
          <w:rFonts w:ascii="仿宋_GB2312" w:hAnsi="Times New Roman" w:eastAsia="仿宋_GB2312" w:cs="Times New Roman"/>
          <w:kern w:val="0"/>
          <w:sz w:val="28"/>
          <w:szCs w:val="20"/>
        </w:rPr>
        <w:t>甲方如未按合同规定按时支付合同款，乙方除了有权按照实际已完成服务工作量追回应得的技术服务报酬外，还有权终止合同规定的工作。</w:t>
      </w:r>
    </w:p>
    <w:p>
      <w:pPr>
        <w:spacing w:line="640" w:lineRule="exact"/>
        <w:ind w:firstLine="700" w:firstLineChars="250"/>
        <w:rPr>
          <w:rFonts w:ascii="仿宋_GB2312" w:hAnsi="Times New Roman" w:eastAsia="仿宋_GB2312" w:cs="Times New Roman"/>
          <w:kern w:val="0"/>
          <w:sz w:val="28"/>
          <w:szCs w:val="20"/>
        </w:rPr>
      </w:pPr>
      <w:r>
        <w:rPr>
          <w:rFonts w:ascii="仿宋_GB2312" w:hAnsi="Times New Roman" w:eastAsia="仿宋_GB2312" w:cs="Times New Roman"/>
          <w:kern w:val="0"/>
          <w:sz w:val="28"/>
          <w:szCs w:val="20"/>
        </w:rPr>
        <w:t>2</w:t>
      </w:r>
      <w:r>
        <w:rPr>
          <w:rFonts w:hint="eastAsia" w:ascii="仿宋_GB2312" w:hAnsi="Times New Roman" w:eastAsia="仿宋_GB2312" w:cs="Times New Roman"/>
          <w:kern w:val="0"/>
          <w:sz w:val="28"/>
          <w:szCs w:val="20"/>
        </w:rPr>
        <w:t>、</w:t>
      </w:r>
      <w:r>
        <w:rPr>
          <w:rFonts w:ascii="仿宋_GB2312" w:hAnsi="Times New Roman" w:eastAsia="仿宋_GB2312" w:cs="Times New Roman"/>
          <w:kern w:val="0"/>
          <w:sz w:val="28"/>
          <w:szCs w:val="20"/>
        </w:rPr>
        <w:t>乙方如未履行受托的技术服务工作，甲方有权按乙方未完成的技术服务工作量，要求乙方退还已收取的技术服务费。</w:t>
      </w:r>
    </w:p>
    <w:p>
      <w:pPr>
        <w:spacing w:line="640" w:lineRule="exact"/>
        <w:ind w:firstLine="603" w:firstLineChars="250"/>
        <w:rPr>
          <w:rFonts w:ascii="仿宋_GB2312" w:hAnsi="Times New Roman" w:eastAsia="仿宋_GB2312" w:cs="Times New Roman"/>
          <w:kern w:val="0"/>
          <w:sz w:val="28"/>
          <w:szCs w:val="20"/>
        </w:rPr>
      </w:pPr>
      <w:r>
        <w:rPr>
          <w:rFonts w:ascii="仿宋_GB2312" w:hAnsi="Times New Roman" w:eastAsia="仿宋_GB2312" w:cs="Times New Roman"/>
          <w:b/>
          <w:spacing w:val="-20"/>
          <w:kern w:val="0"/>
          <w:sz w:val="28"/>
          <w:szCs w:val="20"/>
        </w:rPr>
        <w:t>第</w:t>
      </w:r>
      <w:r>
        <w:rPr>
          <w:rFonts w:hint="eastAsia" w:ascii="仿宋_GB2312" w:hAnsi="Times New Roman" w:eastAsia="仿宋_GB2312" w:cs="Times New Roman"/>
          <w:b/>
          <w:spacing w:val="-20"/>
          <w:kern w:val="0"/>
          <w:sz w:val="28"/>
          <w:szCs w:val="20"/>
        </w:rPr>
        <w:t>六</w:t>
      </w:r>
      <w:r>
        <w:rPr>
          <w:rFonts w:ascii="仿宋_GB2312" w:hAnsi="Times New Roman" w:eastAsia="仿宋_GB2312" w:cs="Times New Roman"/>
          <w:b/>
          <w:spacing w:val="-20"/>
          <w:kern w:val="0"/>
          <w:sz w:val="28"/>
          <w:szCs w:val="20"/>
        </w:rPr>
        <w:t xml:space="preserve">条 </w:t>
      </w:r>
      <w:r>
        <w:rPr>
          <w:rFonts w:ascii="仿宋_GB2312" w:hAnsi="Times New Roman" w:eastAsia="仿宋_GB2312" w:cs="Times New Roman"/>
          <w:kern w:val="0"/>
          <w:sz w:val="28"/>
          <w:szCs w:val="20"/>
        </w:rPr>
        <w:t>双方在履行合同过程中，发生不可抗力的情形，致使本合同的履行成为了不必要或不可能的，可以解除本合同。</w:t>
      </w:r>
    </w:p>
    <w:p>
      <w:pPr>
        <w:pStyle w:val="2"/>
        <w:ind w:left="0" w:leftChars="0" w:firstLine="603" w:firstLineChars="250"/>
      </w:pPr>
      <w:r>
        <w:rPr>
          <w:rFonts w:ascii="仿宋_GB2312" w:hAnsi="Times New Roman" w:eastAsia="仿宋_GB2312" w:cs="Times New Roman"/>
          <w:b/>
          <w:spacing w:val="-20"/>
          <w:kern w:val="0"/>
          <w:sz w:val="28"/>
          <w:szCs w:val="20"/>
        </w:rPr>
        <w:t>第</w:t>
      </w:r>
      <w:r>
        <w:rPr>
          <w:rFonts w:hint="eastAsia" w:ascii="仿宋_GB2312" w:hAnsi="Times New Roman" w:eastAsia="仿宋_GB2312" w:cs="Times New Roman"/>
          <w:b/>
          <w:spacing w:val="-20"/>
          <w:kern w:val="0"/>
          <w:sz w:val="28"/>
          <w:szCs w:val="20"/>
        </w:rPr>
        <w:t>七</w:t>
      </w:r>
      <w:r>
        <w:rPr>
          <w:rFonts w:ascii="仿宋_GB2312" w:hAnsi="Times New Roman" w:eastAsia="仿宋_GB2312" w:cs="Times New Roman"/>
          <w:b/>
          <w:spacing w:val="-20"/>
          <w:kern w:val="0"/>
          <w:sz w:val="28"/>
          <w:szCs w:val="20"/>
        </w:rPr>
        <w:t>条</w:t>
      </w:r>
      <w:r>
        <w:rPr>
          <w:rFonts w:hint="eastAsia" w:ascii="仿宋_GB2312" w:hAnsi="Times New Roman" w:eastAsia="仿宋_GB2312" w:cs="Times New Roman"/>
          <w:b/>
          <w:spacing w:val="-20"/>
          <w:kern w:val="0"/>
          <w:sz w:val="28"/>
          <w:szCs w:val="20"/>
        </w:rPr>
        <w:t xml:space="preserve"> </w:t>
      </w:r>
      <w:r>
        <w:rPr>
          <w:rFonts w:hint="eastAsia" w:ascii="仿宋_GB2312" w:hAnsi="Times New Roman" w:eastAsia="仿宋_GB2312" w:cs="Times New Roman"/>
          <w:kern w:val="0"/>
          <w:sz w:val="28"/>
          <w:szCs w:val="20"/>
        </w:rPr>
        <w:t>若施工</w:t>
      </w:r>
      <w:r>
        <w:rPr>
          <w:rFonts w:ascii="仿宋_GB2312" w:hAnsi="Times New Roman" w:eastAsia="仿宋_GB2312" w:cs="Times New Roman"/>
          <w:kern w:val="0"/>
          <w:sz w:val="28"/>
          <w:szCs w:val="20"/>
        </w:rPr>
        <w:t>期限</w:t>
      </w:r>
      <w:r>
        <w:rPr>
          <w:rFonts w:hint="eastAsia" w:ascii="仿宋_GB2312" w:hAnsi="Times New Roman" w:eastAsia="仿宋_GB2312" w:cs="Times New Roman"/>
          <w:kern w:val="0"/>
          <w:sz w:val="28"/>
          <w:szCs w:val="20"/>
        </w:rPr>
        <w:t>提前</w:t>
      </w:r>
      <w:r>
        <w:rPr>
          <w:rFonts w:ascii="仿宋_GB2312" w:hAnsi="Times New Roman" w:eastAsia="仿宋_GB2312" w:cs="Times New Roman"/>
          <w:kern w:val="0"/>
          <w:sz w:val="28"/>
          <w:szCs w:val="20"/>
        </w:rPr>
        <w:t>或超过</w:t>
      </w:r>
      <w:r>
        <w:rPr>
          <w:rFonts w:hint="eastAsia" w:ascii="仿宋_GB2312" w:hAnsi="Times New Roman" w:eastAsia="仿宋_GB2312" w:cs="Times New Roman"/>
          <w:kern w:val="0"/>
          <w:sz w:val="28"/>
          <w:szCs w:val="20"/>
        </w:rPr>
        <w:t>约定</w:t>
      </w:r>
      <w:r>
        <w:rPr>
          <w:rFonts w:ascii="仿宋_GB2312" w:hAnsi="Times New Roman" w:eastAsia="仿宋_GB2312" w:cs="Times New Roman"/>
          <w:kern w:val="0"/>
          <w:sz w:val="28"/>
          <w:szCs w:val="20"/>
        </w:rPr>
        <w:t>工期</w:t>
      </w:r>
      <w:r>
        <w:rPr>
          <w:rFonts w:hint="eastAsia" w:ascii="仿宋_GB2312" w:hAnsi="Times New Roman" w:eastAsia="仿宋_GB2312" w:cs="Times New Roman"/>
          <w:kern w:val="0"/>
          <w:sz w:val="28"/>
          <w:szCs w:val="20"/>
        </w:rPr>
        <w:t>（</w:t>
      </w:r>
      <w:r>
        <w:rPr>
          <w:rFonts w:hint="eastAsia" w:ascii="仿宋_GB2312" w:hAnsi="Times New Roman" w:eastAsia="仿宋_GB2312" w:cs="Times New Roman"/>
          <w:kern w:val="0"/>
          <w:sz w:val="28"/>
          <w:szCs w:val="20"/>
          <w:lang w:val="en-US" w:eastAsia="zh-CN"/>
        </w:rPr>
        <w:t>28</w:t>
      </w:r>
      <w:r>
        <w:rPr>
          <w:rFonts w:hint="eastAsia" w:ascii="仿宋_GB2312" w:hAnsi="Times New Roman" w:eastAsia="仿宋_GB2312" w:cs="Times New Roman"/>
          <w:kern w:val="0"/>
          <w:sz w:val="28"/>
          <w:szCs w:val="20"/>
        </w:rPr>
        <w:t>个</w:t>
      </w:r>
      <w:r>
        <w:rPr>
          <w:rFonts w:ascii="仿宋_GB2312" w:hAnsi="Times New Roman" w:eastAsia="仿宋_GB2312" w:cs="Times New Roman"/>
          <w:kern w:val="0"/>
          <w:sz w:val="28"/>
          <w:szCs w:val="20"/>
        </w:rPr>
        <w:t>月），双方协商解决</w:t>
      </w:r>
      <w:r>
        <w:rPr>
          <w:rFonts w:hint="eastAsia" w:ascii="仿宋_GB2312" w:hAnsi="Times New Roman" w:eastAsia="仿宋_GB2312" w:cs="Times New Roman"/>
          <w:kern w:val="0"/>
          <w:sz w:val="28"/>
          <w:szCs w:val="20"/>
        </w:rPr>
        <w:t>，</w:t>
      </w:r>
      <w:r>
        <w:rPr>
          <w:rFonts w:ascii="仿宋_GB2312" w:hAnsi="Times New Roman" w:eastAsia="仿宋_GB2312" w:cs="Times New Roman"/>
          <w:kern w:val="0"/>
          <w:sz w:val="28"/>
          <w:szCs w:val="20"/>
        </w:rPr>
        <w:t>另行补充协议。</w:t>
      </w:r>
    </w:p>
    <w:p>
      <w:pPr>
        <w:widowControl/>
        <w:spacing w:line="640" w:lineRule="exact"/>
        <w:ind w:firstLine="603" w:firstLineChars="250"/>
        <w:rPr>
          <w:rFonts w:ascii="仿宋_GB2312" w:hAnsi="Times New Roman" w:eastAsia="仿宋_GB2312" w:cs="Times New Roman"/>
          <w:kern w:val="0"/>
          <w:sz w:val="28"/>
          <w:szCs w:val="20"/>
        </w:rPr>
      </w:pPr>
      <w:r>
        <w:rPr>
          <w:rFonts w:ascii="仿宋_GB2312" w:hAnsi="Times New Roman" w:eastAsia="仿宋_GB2312" w:cs="Times New Roman"/>
          <w:b/>
          <w:spacing w:val="-20"/>
          <w:kern w:val="0"/>
          <w:sz w:val="28"/>
          <w:szCs w:val="20"/>
        </w:rPr>
        <w:t>第</w:t>
      </w:r>
      <w:r>
        <w:rPr>
          <w:rFonts w:hint="eastAsia" w:ascii="仿宋_GB2312" w:hAnsi="Times New Roman" w:eastAsia="仿宋_GB2312" w:cs="Times New Roman"/>
          <w:b/>
          <w:spacing w:val="-20"/>
          <w:kern w:val="0"/>
          <w:sz w:val="28"/>
          <w:szCs w:val="20"/>
        </w:rPr>
        <w:t>八</w:t>
      </w:r>
      <w:r>
        <w:rPr>
          <w:rFonts w:ascii="仿宋_GB2312" w:hAnsi="Times New Roman" w:eastAsia="仿宋_GB2312" w:cs="Times New Roman"/>
          <w:b/>
          <w:spacing w:val="-20"/>
          <w:kern w:val="0"/>
          <w:sz w:val="28"/>
          <w:szCs w:val="20"/>
        </w:rPr>
        <w:t>条</w:t>
      </w:r>
      <w:r>
        <w:rPr>
          <w:rFonts w:ascii="Times New Roman" w:hAnsi="Times New Roman" w:eastAsia="宋体" w:cs="Times New Roman"/>
          <w:b/>
          <w:spacing w:val="-20"/>
          <w:kern w:val="0"/>
          <w:sz w:val="28"/>
          <w:szCs w:val="20"/>
        </w:rPr>
        <w:t xml:space="preserve"> </w:t>
      </w:r>
      <w:r>
        <w:rPr>
          <w:rFonts w:ascii="仿宋_GB2312" w:hAnsi="Times New Roman" w:eastAsia="仿宋_GB2312" w:cs="Times New Roman"/>
          <w:kern w:val="0"/>
          <w:sz w:val="28"/>
          <w:szCs w:val="20"/>
        </w:rPr>
        <w:t>双方因履行本合同而发生的争议，应协商、调解解决。协商、调解不成的，可提交</w:t>
      </w:r>
      <w:r>
        <w:rPr>
          <w:rFonts w:hint="eastAsia" w:ascii="仿宋_GB2312" w:hAnsi="Times New Roman" w:eastAsia="仿宋_GB2312" w:cs="Times New Roman"/>
          <w:kern w:val="0"/>
          <w:sz w:val="28"/>
          <w:szCs w:val="20"/>
        </w:rPr>
        <w:t>项目所在地</w:t>
      </w:r>
      <w:r>
        <w:rPr>
          <w:rFonts w:ascii="仿宋_GB2312" w:hAnsi="Times New Roman" w:eastAsia="仿宋_GB2312" w:cs="Times New Roman"/>
          <w:kern w:val="0"/>
          <w:sz w:val="28"/>
          <w:szCs w:val="20"/>
        </w:rPr>
        <w:t>仲裁委员会仲裁或依法向</w:t>
      </w:r>
      <w:r>
        <w:rPr>
          <w:rFonts w:hint="eastAsia" w:ascii="仿宋_GB2312" w:hAnsi="Times New Roman" w:eastAsia="仿宋_GB2312" w:cs="Times New Roman"/>
          <w:kern w:val="0"/>
          <w:sz w:val="28"/>
          <w:szCs w:val="20"/>
        </w:rPr>
        <w:t>项目所在地</w:t>
      </w:r>
      <w:r>
        <w:rPr>
          <w:rFonts w:ascii="仿宋_GB2312" w:hAnsi="Times New Roman" w:eastAsia="仿宋_GB2312" w:cs="Times New Roman"/>
          <w:kern w:val="0"/>
          <w:sz w:val="28"/>
          <w:szCs w:val="20"/>
        </w:rPr>
        <w:t xml:space="preserve">人民法院起诉。 </w:t>
      </w:r>
    </w:p>
    <w:p>
      <w:pPr>
        <w:widowControl/>
        <w:spacing w:line="640" w:lineRule="exact"/>
        <w:ind w:firstLine="603" w:firstLineChars="250"/>
        <w:rPr>
          <w:rFonts w:ascii="仿宋_GB2312" w:hAnsi="Times New Roman" w:eastAsia="仿宋_GB2312" w:cs="Times New Roman"/>
          <w:kern w:val="0"/>
          <w:sz w:val="28"/>
          <w:szCs w:val="20"/>
        </w:rPr>
      </w:pPr>
      <w:r>
        <w:rPr>
          <w:rFonts w:ascii="仿宋_GB2312" w:hAnsi="Times New Roman" w:eastAsia="仿宋_GB2312" w:cs="Times New Roman"/>
          <w:b/>
          <w:spacing w:val="-20"/>
          <w:kern w:val="0"/>
          <w:sz w:val="28"/>
          <w:szCs w:val="20"/>
        </w:rPr>
        <w:t>第</w:t>
      </w:r>
      <w:r>
        <w:rPr>
          <w:rFonts w:hint="eastAsia" w:ascii="仿宋_GB2312" w:hAnsi="Times New Roman" w:eastAsia="仿宋_GB2312" w:cs="Times New Roman"/>
          <w:b/>
          <w:spacing w:val="-20"/>
          <w:kern w:val="0"/>
          <w:sz w:val="28"/>
          <w:szCs w:val="20"/>
        </w:rPr>
        <w:t>九</w:t>
      </w:r>
      <w:r>
        <w:rPr>
          <w:rFonts w:ascii="仿宋_GB2312" w:hAnsi="Times New Roman" w:eastAsia="仿宋_GB2312" w:cs="Times New Roman"/>
          <w:b/>
          <w:spacing w:val="-20"/>
          <w:kern w:val="0"/>
          <w:sz w:val="28"/>
          <w:szCs w:val="20"/>
        </w:rPr>
        <w:t>条</w:t>
      </w:r>
      <w:r>
        <w:rPr>
          <w:rFonts w:ascii="仿宋_GB2312" w:hAnsi="Times New Roman" w:eastAsia="仿宋_GB2312" w:cs="Times New Roman"/>
          <w:kern w:val="0"/>
          <w:sz w:val="28"/>
          <w:szCs w:val="20"/>
        </w:rPr>
        <w:t xml:space="preserve"> 其他 </w:t>
      </w:r>
    </w:p>
    <w:p>
      <w:pPr>
        <w:widowControl/>
        <w:spacing w:line="640" w:lineRule="exact"/>
        <w:ind w:firstLine="700" w:firstLineChars="250"/>
        <w:rPr>
          <w:rFonts w:ascii="仿宋_GB2312" w:hAnsi="Times New Roman" w:eastAsia="仿宋_GB2312" w:cs="Times New Roman"/>
          <w:kern w:val="0"/>
          <w:sz w:val="28"/>
          <w:szCs w:val="20"/>
        </w:rPr>
      </w:pPr>
      <w:r>
        <w:rPr>
          <w:rFonts w:hint="eastAsia" w:ascii="仿宋_GB2312" w:hAnsi="Times New Roman" w:eastAsia="仿宋_GB2312" w:cs="Times New Roman"/>
          <w:kern w:val="0"/>
          <w:sz w:val="28"/>
          <w:szCs w:val="20"/>
        </w:rPr>
        <w:t>1、</w:t>
      </w:r>
      <w:r>
        <w:rPr>
          <w:rFonts w:ascii="仿宋_GB2312" w:hAnsi="Times New Roman" w:eastAsia="仿宋_GB2312" w:cs="Times New Roman"/>
          <w:kern w:val="0"/>
          <w:sz w:val="28"/>
          <w:szCs w:val="20"/>
        </w:rPr>
        <w:t>本合同未尽事宜，由双方协商解决。</w:t>
      </w:r>
    </w:p>
    <w:p>
      <w:pPr>
        <w:widowControl/>
        <w:spacing w:line="640" w:lineRule="exact"/>
        <w:ind w:firstLine="700" w:firstLineChars="250"/>
        <w:rPr>
          <w:rFonts w:ascii="仿宋_GB2312" w:hAnsi="Times New Roman" w:eastAsia="仿宋_GB2312" w:cs="Times New Roman"/>
          <w:kern w:val="0"/>
          <w:sz w:val="28"/>
          <w:szCs w:val="20"/>
        </w:rPr>
      </w:pPr>
      <w:r>
        <w:rPr>
          <w:rFonts w:hint="eastAsia" w:ascii="仿宋_GB2312" w:hAnsi="Times New Roman" w:eastAsia="仿宋_GB2312" w:cs="Times New Roman"/>
          <w:kern w:val="0"/>
          <w:sz w:val="28"/>
          <w:szCs w:val="20"/>
        </w:rPr>
        <w:t>2、</w:t>
      </w:r>
      <w:r>
        <w:rPr>
          <w:rFonts w:ascii="仿宋_GB2312" w:hAnsi="Times New Roman" w:eastAsia="仿宋_GB2312" w:cs="Times New Roman"/>
          <w:kern w:val="0"/>
          <w:sz w:val="28"/>
          <w:szCs w:val="20"/>
        </w:rPr>
        <w:t>本合同壹式</w:t>
      </w:r>
      <w:r>
        <w:rPr>
          <w:rFonts w:hint="eastAsia" w:ascii="仿宋_GB2312" w:hAnsi="Times New Roman" w:eastAsia="仿宋_GB2312" w:cs="Times New Roman"/>
          <w:kern w:val="0"/>
          <w:sz w:val="28"/>
          <w:szCs w:val="20"/>
        </w:rPr>
        <w:t xml:space="preserve"> </w:t>
      </w:r>
      <w:r>
        <w:rPr>
          <w:rFonts w:hint="eastAsia" w:ascii="仿宋_GB2312" w:hAnsi="Times New Roman" w:eastAsia="仿宋_GB2312" w:cs="Times New Roman"/>
          <w:kern w:val="0"/>
          <w:sz w:val="28"/>
          <w:szCs w:val="20"/>
          <w:u w:val="single"/>
        </w:rPr>
        <w:t xml:space="preserve">陆 </w:t>
      </w:r>
      <w:r>
        <w:rPr>
          <w:rFonts w:ascii="仿宋_GB2312" w:hAnsi="Times New Roman" w:eastAsia="仿宋_GB2312" w:cs="Times New Roman"/>
          <w:kern w:val="0"/>
          <w:sz w:val="28"/>
          <w:szCs w:val="20"/>
        </w:rPr>
        <w:t>份，甲方执</w:t>
      </w:r>
      <w:r>
        <w:rPr>
          <w:rFonts w:hint="eastAsia" w:ascii="仿宋_GB2312" w:hAnsi="Times New Roman" w:eastAsia="仿宋_GB2312" w:cs="Times New Roman"/>
          <w:kern w:val="0"/>
          <w:sz w:val="28"/>
          <w:szCs w:val="20"/>
          <w:u w:val="single"/>
        </w:rPr>
        <w:t xml:space="preserve"> 叁 </w:t>
      </w:r>
      <w:r>
        <w:rPr>
          <w:rFonts w:ascii="仿宋_GB2312" w:hAnsi="Times New Roman" w:eastAsia="仿宋_GB2312" w:cs="Times New Roman"/>
          <w:kern w:val="0"/>
          <w:sz w:val="28"/>
          <w:szCs w:val="20"/>
        </w:rPr>
        <w:t>份、乙方执</w:t>
      </w:r>
      <w:r>
        <w:rPr>
          <w:rFonts w:hint="eastAsia" w:ascii="仿宋_GB2312" w:hAnsi="Times New Roman" w:eastAsia="仿宋_GB2312" w:cs="Times New Roman"/>
          <w:kern w:val="0"/>
          <w:sz w:val="28"/>
          <w:szCs w:val="20"/>
          <w:u w:val="single"/>
        </w:rPr>
        <w:t xml:space="preserve">叁 </w:t>
      </w:r>
      <w:r>
        <w:rPr>
          <w:rFonts w:ascii="仿宋_GB2312" w:hAnsi="Times New Roman" w:eastAsia="仿宋_GB2312" w:cs="Times New Roman"/>
          <w:kern w:val="0"/>
          <w:sz w:val="28"/>
          <w:szCs w:val="20"/>
        </w:rPr>
        <w:t>份，具有同等法律效力。</w:t>
      </w:r>
    </w:p>
    <w:p>
      <w:pPr>
        <w:widowControl/>
        <w:spacing w:line="640" w:lineRule="exact"/>
        <w:ind w:firstLine="700" w:firstLineChars="250"/>
        <w:rPr>
          <w:rFonts w:ascii="仿宋_GB2312" w:hAnsi="Times New Roman" w:eastAsia="仿宋_GB2312" w:cs="Times New Roman"/>
          <w:kern w:val="0"/>
          <w:sz w:val="28"/>
          <w:szCs w:val="20"/>
        </w:rPr>
      </w:pPr>
      <w:r>
        <w:rPr>
          <w:rFonts w:hint="eastAsia" w:ascii="仿宋_GB2312" w:hAnsi="Times New Roman" w:eastAsia="仿宋_GB2312" w:cs="Times New Roman"/>
          <w:kern w:val="0"/>
          <w:sz w:val="28"/>
          <w:szCs w:val="20"/>
        </w:rPr>
        <w:t>（以下无正文）</w:t>
      </w:r>
    </w:p>
    <w:p>
      <w:pPr>
        <w:widowControl/>
        <w:spacing w:line="400" w:lineRule="atLeast"/>
        <w:ind w:firstLine="600" w:firstLineChars="250"/>
        <w:rPr>
          <w:rFonts w:ascii="仿宋_GB2312" w:hAnsi="Times New Roman" w:eastAsia="仿宋_GB2312" w:cs="Times New Roman"/>
          <w:spacing w:val="-20"/>
          <w:kern w:val="0"/>
          <w:sz w:val="28"/>
          <w:szCs w:val="20"/>
        </w:rPr>
      </w:pPr>
    </w:p>
    <w:p>
      <w:pPr>
        <w:spacing w:line="500" w:lineRule="exact"/>
        <w:rPr>
          <w:rFonts w:ascii="仿宋_GB2312" w:hAnsi="Times New Roman" w:eastAsia="仿宋_GB2312" w:cs="Times New Roman"/>
          <w:kern w:val="0"/>
          <w:sz w:val="28"/>
          <w:szCs w:val="20"/>
        </w:rPr>
      </w:pPr>
      <w:r>
        <w:rPr>
          <w:rFonts w:ascii="仿宋_GB2312" w:hAnsi="Times New Roman" w:eastAsia="仿宋_GB2312" w:cs="Times New Roman"/>
          <w:spacing w:val="-20"/>
          <w:kern w:val="0"/>
          <w:sz w:val="28"/>
          <w:szCs w:val="20"/>
        </w:rPr>
        <w:t>甲方：</w:t>
      </w:r>
      <w:r>
        <w:rPr>
          <w:rFonts w:hint="eastAsia" w:ascii="仿宋_GB2312" w:hAnsi="Times New Roman" w:eastAsia="仿宋_GB2312" w:cs="Times New Roman"/>
          <w:spacing w:val="-20"/>
          <w:w w:val="90"/>
          <w:kern w:val="0"/>
          <w:sz w:val="28"/>
          <w:szCs w:val="20"/>
        </w:rPr>
        <w:t xml:space="preserve"> </w:t>
      </w:r>
      <w:r>
        <w:rPr>
          <w:rFonts w:ascii="仿宋_GB2312" w:hAnsi="Times New Roman" w:eastAsia="仿宋_GB2312" w:cs="Times New Roman"/>
          <w:w w:val="90"/>
          <w:kern w:val="0"/>
          <w:sz w:val="28"/>
          <w:szCs w:val="20"/>
        </w:rPr>
        <w:t>（盖章）</w:t>
      </w:r>
      <w:r>
        <w:rPr>
          <w:rFonts w:ascii="仿宋_GB2312" w:hAnsi="Times New Roman" w:eastAsia="仿宋_GB2312" w:cs="Times New Roman"/>
          <w:kern w:val="0"/>
          <w:sz w:val="28"/>
          <w:szCs w:val="20"/>
        </w:rPr>
        <w:t xml:space="preserve">   </w:t>
      </w:r>
      <w:r>
        <w:rPr>
          <w:rFonts w:hint="eastAsia" w:ascii="仿宋_GB2312" w:hAnsi="Times New Roman" w:eastAsia="仿宋_GB2312" w:cs="Times New Roman"/>
          <w:kern w:val="0"/>
          <w:sz w:val="28"/>
          <w:szCs w:val="20"/>
        </w:rPr>
        <w:t xml:space="preserve">                    </w:t>
      </w:r>
      <w:r>
        <w:rPr>
          <w:rFonts w:hint="eastAsia" w:ascii="仿宋_GB2312" w:hAnsi="Times New Roman" w:eastAsia="仿宋_GB2312" w:cs="Times New Roman"/>
          <w:spacing w:val="-20"/>
          <w:kern w:val="0"/>
          <w:sz w:val="28"/>
          <w:szCs w:val="20"/>
        </w:rPr>
        <w:t>乙</w:t>
      </w:r>
      <w:r>
        <w:rPr>
          <w:rFonts w:ascii="仿宋_GB2312" w:hAnsi="Times New Roman" w:eastAsia="仿宋_GB2312" w:cs="Times New Roman"/>
          <w:spacing w:val="-20"/>
          <w:kern w:val="0"/>
          <w:sz w:val="28"/>
          <w:szCs w:val="20"/>
        </w:rPr>
        <w:t>方：</w:t>
      </w:r>
      <w:r>
        <w:rPr>
          <w:rFonts w:hint="eastAsia" w:ascii="仿宋_GB2312" w:hAnsi="Times New Roman" w:eastAsia="仿宋_GB2312" w:cs="Times New Roman"/>
          <w:w w:val="90"/>
          <w:kern w:val="0"/>
          <w:sz w:val="28"/>
          <w:szCs w:val="20"/>
        </w:rPr>
        <w:t xml:space="preserve"> </w:t>
      </w:r>
      <w:r>
        <w:rPr>
          <w:rFonts w:ascii="仿宋_GB2312" w:hAnsi="Times New Roman" w:eastAsia="仿宋_GB2312" w:cs="Times New Roman"/>
          <w:w w:val="90"/>
          <w:kern w:val="0"/>
          <w:sz w:val="28"/>
          <w:szCs w:val="20"/>
        </w:rPr>
        <w:t>（盖章）</w:t>
      </w:r>
    </w:p>
    <w:p>
      <w:pPr>
        <w:spacing w:line="500" w:lineRule="exact"/>
        <w:ind w:firstLine="600"/>
        <w:rPr>
          <w:rFonts w:ascii="仿宋_GB2312" w:hAnsi="Times New Roman" w:eastAsia="仿宋_GB2312" w:cs="Times New Roman"/>
          <w:kern w:val="0"/>
          <w:sz w:val="28"/>
          <w:szCs w:val="20"/>
        </w:rPr>
      </w:pPr>
    </w:p>
    <w:p>
      <w:pPr>
        <w:widowControl/>
        <w:spacing w:line="500" w:lineRule="exact"/>
        <w:jc w:val="left"/>
        <w:rPr>
          <w:rFonts w:ascii="仿宋_GB2312" w:hAnsi="Times New Roman" w:eastAsia="仿宋_GB2312" w:cs="Times New Roman"/>
          <w:kern w:val="0"/>
          <w:sz w:val="28"/>
          <w:szCs w:val="20"/>
          <w:u w:val="single"/>
        </w:rPr>
      </w:pPr>
      <w:r>
        <w:rPr>
          <w:rFonts w:ascii="仿宋_GB2312" w:hAnsi="Times New Roman" w:eastAsia="仿宋_GB2312" w:cs="Times New Roman"/>
          <w:spacing w:val="-20"/>
          <w:kern w:val="0"/>
          <w:sz w:val="28"/>
          <w:szCs w:val="20"/>
        </w:rPr>
        <w:t>法定代表人</w:t>
      </w:r>
      <w:r>
        <w:rPr>
          <w:rFonts w:hint="eastAsia" w:ascii="仿宋_GB2312" w:hAnsi="Times New Roman" w:eastAsia="仿宋_GB2312" w:cs="Times New Roman"/>
          <w:kern w:val="0"/>
          <w:sz w:val="28"/>
          <w:szCs w:val="20"/>
        </w:rPr>
        <w:t>（</w:t>
      </w:r>
      <w:r>
        <w:rPr>
          <w:rFonts w:ascii="仿宋_GB2312" w:hAnsi="Times New Roman" w:eastAsia="仿宋_GB2312" w:cs="Times New Roman"/>
          <w:kern w:val="0"/>
          <w:sz w:val="28"/>
          <w:szCs w:val="20"/>
        </w:rPr>
        <w:t>签名</w:t>
      </w:r>
      <w:r>
        <w:rPr>
          <w:rFonts w:hint="eastAsia" w:ascii="仿宋_GB2312" w:hAnsi="Times New Roman" w:eastAsia="仿宋_GB2312" w:cs="Times New Roman"/>
          <w:kern w:val="0"/>
          <w:sz w:val="28"/>
          <w:szCs w:val="20"/>
        </w:rPr>
        <w:t>或</w:t>
      </w:r>
      <w:r>
        <w:rPr>
          <w:rFonts w:ascii="仿宋_GB2312" w:hAnsi="Times New Roman" w:eastAsia="仿宋_GB2312" w:cs="Times New Roman"/>
          <w:kern w:val="0"/>
          <w:sz w:val="28"/>
          <w:szCs w:val="20"/>
        </w:rPr>
        <w:t>盖章）</w:t>
      </w:r>
      <w:r>
        <w:rPr>
          <w:rFonts w:ascii="仿宋_GB2312" w:hAnsi="Times New Roman" w:eastAsia="仿宋_GB2312" w:cs="Times New Roman"/>
          <w:spacing w:val="-20"/>
          <w:kern w:val="0"/>
          <w:sz w:val="28"/>
          <w:szCs w:val="20"/>
        </w:rPr>
        <w:t>：</w:t>
      </w:r>
      <w:r>
        <w:rPr>
          <w:rFonts w:hint="eastAsia" w:ascii="仿宋_GB2312" w:hAnsi="Times New Roman" w:eastAsia="仿宋_GB2312" w:cs="Times New Roman"/>
          <w:spacing w:val="-20"/>
          <w:kern w:val="0"/>
          <w:sz w:val="28"/>
          <w:szCs w:val="20"/>
        </w:rPr>
        <w:t xml:space="preserve">               </w:t>
      </w:r>
      <w:r>
        <w:rPr>
          <w:rFonts w:ascii="仿宋_GB2312" w:hAnsi="Times New Roman" w:eastAsia="仿宋_GB2312" w:cs="Times New Roman"/>
          <w:spacing w:val="-20"/>
          <w:kern w:val="0"/>
          <w:sz w:val="28"/>
          <w:szCs w:val="20"/>
        </w:rPr>
        <w:t>法定代表人</w:t>
      </w:r>
      <w:r>
        <w:rPr>
          <w:rFonts w:hint="eastAsia" w:ascii="仿宋_GB2312" w:hAnsi="Times New Roman" w:eastAsia="仿宋_GB2312" w:cs="Times New Roman"/>
          <w:kern w:val="0"/>
          <w:sz w:val="28"/>
          <w:szCs w:val="20"/>
        </w:rPr>
        <w:t>（</w:t>
      </w:r>
      <w:r>
        <w:rPr>
          <w:rFonts w:ascii="仿宋_GB2312" w:hAnsi="Times New Roman" w:eastAsia="仿宋_GB2312" w:cs="Times New Roman"/>
          <w:kern w:val="0"/>
          <w:sz w:val="28"/>
          <w:szCs w:val="20"/>
        </w:rPr>
        <w:t>签名</w:t>
      </w:r>
      <w:r>
        <w:rPr>
          <w:rFonts w:hint="eastAsia" w:ascii="仿宋_GB2312" w:hAnsi="Times New Roman" w:eastAsia="仿宋_GB2312" w:cs="Times New Roman"/>
          <w:kern w:val="0"/>
          <w:sz w:val="28"/>
          <w:szCs w:val="20"/>
        </w:rPr>
        <w:t>或</w:t>
      </w:r>
      <w:r>
        <w:rPr>
          <w:rFonts w:ascii="仿宋_GB2312" w:hAnsi="Times New Roman" w:eastAsia="仿宋_GB2312" w:cs="Times New Roman"/>
          <w:kern w:val="0"/>
          <w:sz w:val="28"/>
          <w:szCs w:val="20"/>
        </w:rPr>
        <w:t>盖章）</w:t>
      </w:r>
      <w:r>
        <w:rPr>
          <w:rFonts w:ascii="仿宋_GB2312" w:hAnsi="Times New Roman" w:eastAsia="仿宋_GB2312" w:cs="Times New Roman"/>
          <w:spacing w:val="-20"/>
          <w:kern w:val="0"/>
          <w:sz w:val="28"/>
          <w:szCs w:val="20"/>
        </w:rPr>
        <w:t>：</w:t>
      </w:r>
    </w:p>
    <w:p>
      <w:pPr>
        <w:widowControl/>
        <w:spacing w:line="500" w:lineRule="exact"/>
        <w:jc w:val="center"/>
        <w:rPr>
          <w:rFonts w:ascii="宋体" w:hAnsi="Times New Roman" w:eastAsia="宋体" w:cs="Times New Roman"/>
          <w:kern w:val="0"/>
          <w:sz w:val="24"/>
          <w:szCs w:val="20"/>
        </w:rPr>
      </w:pPr>
    </w:p>
    <w:p/>
    <w:p>
      <w:r>
        <w:rPr>
          <w:rFonts w:hint="eastAsia"/>
        </w:rPr>
        <w:br w:type="page"/>
      </w:r>
    </w:p>
    <w:p>
      <w:pPr>
        <w:pStyle w:val="2"/>
      </w:pPr>
    </w:p>
    <w:p/>
    <w:p>
      <w:pPr>
        <w:widowControl/>
        <w:shd w:val="clear" w:color="auto" w:fill="FFFFFF"/>
        <w:spacing w:line="502" w:lineRule="atLeast"/>
        <w:jc w:val="left"/>
        <w:rPr>
          <w:rFonts w:cs="宋体" w:asciiTheme="majorEastAsia" w:hAnsiTheme="majorEastAsia" w:eastAsiaTheme="majorEastAsia"/>
          <w:kern w:val="0"/>
          <w:sz w:val="24"/>
          <w:szCs w:val="24"/>
        </w:rPr>
      </w:pPr>
      <w:r>
        <w:rPr>
          <w:rFonts w:hint="eastAsia" w:cs="宋体" w:asciiTheme="majorEastAsia" w:hAnsiTheme="majorEastAsia" w:eastAsiaTheme="majorEastAsia"/>
          <w:kern w:val="0"/>
          <w:sz w:val="24"/>
          <w:szCs w:val="24"/>
        </w:rPr>
        <w:t>附件一</w:t>
      </w:r>
    </w:p>
    <w:p>
      <w:pPr>
        <w:widowControl/>
        <w:shd w:val="clear" w:color="auto" w:fill="FFFFFF"/>
        <w:spacing w:line="502" w:lineRule="atLeast"/>
        <w:jc w:val="left"/>
        <w:rPr>
          <w:rFonts w:cs="宋体" w:asciiTheme="majorEastAsia" w:hAnsiTheme="majorEastAsia" w:eastAsiaTheme="majorEastAsia"/>
          <w:kern w:val="0"/>
          <w:sz w:val="24"/>
          <w:szCs w:val="24"/>
        </w:rPr>
      </w:pPr>
    </w:p>
    <w:p>
      <w:pPr>
        <w:widowControl/>
        <w:shd w:val="clear" w:color="auto" w:fill="FFFFFF"/>
        <w:spacing w:line="502" w:lineRule="atLeast"/>
        <w:jc w:val="left"/>
        <w:rPr>
          <w:rFonts w:cs="宋体" w:asciiTheme="majorEastAsia" w:hAnsiTheme="majorEastAsia" w:eastAsiaTheme="majorEastAsia"/>
          <w:kern w:val="0"/>
          <w:sz w:val="24"/>
          <w:szCs w:val="24"/>
        </w:rPr>
      </w:pPr>
    </w:p>
    <w:p>
      <w:pPr>
        <w:widowControl/>
        <w:shd w:val="clear" w:color="auto" w:fill="FFFFFF"/>
        <w:spacing w:line="502" w:lineRule="atLeast"/>
        <w:jc w:val="center"/>
        <w:rPr>
          <w:rFonts w:cs="宋体" w:asciiTheme="majorEastAsia" w:hAnsiTheme="majorEastAsia" w:eastAsiaTheme="majorEastAsia"/>
          <w:b/>
          <w:bCs/>
          <w:kern w:val="0"/>
          <w:sz w:val="44"/>
          <w:szCs w:val="44"/>
        </w:rPr>
      </w:pPr>
      <w:r>
        <w:rPr>
          <w:rFonts w:hint="eastAsia" w:cs="宋体" w:asciiTheme="majorEastAsia" w:hAnsiTheme="majorEastAsia" w:eastAsiaTheme="majorEastAsia"/>
          <w:b/>
          <w:bCs/>
          <w:kern w:val="0"/>
          <w:sz w:val="44"/>
          <w:szCs w:val="44"/>
        </w:rPr>
        <w:t>霞浦县田螺岗水库工程建设</w:t>
      </w:r>
    </w:p>
    <w:p>
      <w:pPr>
        <w:widowControl/>
        <w:shd w:val="clear" w:color="auto" w:fill="FFFFFF"/>
        <w:spacing w:line="502" w:lineRule="atLeast"/>
        <w:jc w:val="center"/>
        <w:rPr>
          <w:rFonts w:cs="宋体" w:asciiTheme="majorEastAsia" w:hAnsiTheme="majorEastAsia" w:eastAsiaTheme="majorEastAsia"/>
          <w:b/>
          <w:kern w:val="0"/>
          <w:sz w:val="44"/>
          <w:szCs w:val="44"/>
        </w:rPr>
      </w:pPr>
      <w:r>
        <w:rPr>
          <w:rFonts w:hint="eastAsia" w:cs="宋体" w:asciiTheme="majorEastAsia" w:hAnsiTheme="majorEastAsia" w:eastAsiaTheme="majorEastAsia"/>
          <w:b/>
          <w:bCs/>
          <w:kern w:val="0"/>
          <w:sz w:val="44"/>
          <w:szCs w:val="44"/>
        </w:rPr>
        <w:t>技术服务采购项目</w:t>
      </w:r>
    </w:p>
    <w:p>
      <w:pPr>
        <w:jc w:val="center"/>
        <w:rPr>
          <w:rFonts w:ascii="Calibri" w:hAnsi="Calibri" w:eastAsia="黑体" w:cs="Times New Roman"/>
          <w:sz w:val="36"/>
        </w:rPr>
      </w:pPr>
    </w:p>
    <w:p>
      <w:pPr>
        <w:jc w:val="center"/>
        <w:rPr>
          <w:rFonts w:ascii="Calibri" w:hAnsi="Calibri" w:eastAsia="华文彩云" w:cs="Times New Roman"/>
          <w:sz w:val="84"/>
        </w:rPr>
      </w:pPr>
    </w:p>
    <w:p>
      <w:pPr>
        <w:jc w:val="center"/>
        <w:rPr>
          <w:rFonts w:ascii="黑体" w:hAnsi="Calibri" w:eastAsia="黑体" w:cs="Times New Roman"/>
          <w:sz w:val="84"/>
          <w:szCs w:val="84"/>
        </w:rPr>
      </w:pPr>
      <w:r>
        <w:rPr>
          <w:rFonts w:hint="eastAsia" w:ascii="黑体" w:hAnsi="Calibri" w:eastAsia="黑体" w:cs="Times New Roman"/>
          <w:sz w:val="84"/>
          <w:szCs w:val="84"/>
        </w:rPr>
        <w:t>响 应 文 件</w:t>
      </w:r>
    </w:p>
    <w:p>
      <w:pPr>
        <w:rPr>
          <w:rFonts w:ascii="黑体" w:hAnsi="Calibri" w:eastAsia="黑体" w:cs="Times New Roman"/>
          <w:sz w:val="32"/>
        </w:rPr>
      </w:pPr>
    </w:p>
    <w:p>
      <w:pPr>
        <w:rPr>
          <w:rFonts w:ascii="黑体" w:hAnsi="Calibri" w:eastAsia="黑体" w:cs="Times New Roman"/>
          <w:sz w:val="32"/>
        </w:rPr>
      </w:pPr>
    </w:p>
    <w:p>
      <w:pPr>
        <w:ind w:firstLine="2880" w:firstLineChars="900"/>
        <w:rPr>
          <w:rFonts w:ascii="黑体" w:hAnsi="Calibri" w:eastAsia="黑体" w:cs="Times New Roman"/>
          <w:sz w:val="32"/>
        </w:rPr>
      </w:pPr>
    </w:p>
    <w:p>
      <w:pPr>
        <w:ind w:firstLine="2700" w:firstLineChars="900"/>
        <w:rPr>
          <w:rFonts w:asciiTheme="minorEastAsia" w:hAnsiTheme="minorEastAsia" w:cstheme="minorEastAsia"/>
          <w:bCs/>
          <w:sz w:val="30"/>
        </w:rPr>
      </w:pPr>
    </w:p>
    <w:p>
      <w:pPr>
        <w:spacing w:line="560" w:lineRule="exact"/>
        <w:rPr>
          <w:rFonts w:asciiTheme="minorEastAsia" w:hAnsiTheme="minorEastAsia" w:cstheme="minorEastAsia"/>
          <w:bCs/>
          <w:sz w:val="30"/>
          <w:szCs w:val="21"/>
        </w:rPr>
      </w:pPr>
    </w:p>
    <w:p>
      <w:pPr>
        <w:spacing w:line="560" w:lineRule="exact"/>
        <w:rPr>
          <w:rFonts w:asciiTheme="minorEastAsia" w:hAnsiTheme="minorEastAsia" w:cstheme="minorEastAsia"/>
          <w:bCs/>
          <w:sz w:val="30"/>
          <w:u w:val="single"/>
        </w:rPr>
      </w:pPr>
    </w:p>
    <w:p>
      <w:pPr>
        <w:spacing w:line="560" w:lineRule="exact"/>
        <w:ind w:firstLine="2700" w:firstLineChars="900"/>
        <w:rPr>
          <w:rFonts w:asciiTheme="minorEastAsia" w:hAnsiTheme="minorEastAsia" w:cstheme="minorEastAsia"/>
          <w:bCs/>
          <w:sz w:val="30"/>
          <w:u w:val="single"/>
        </w:rPr>
      </w:pPr>
      <w:r>
        <w:rPr>
          <w:rFonts w:hint="eastAsia" w:ascii="Times New Roman" w:hAnsi="宋体" w:eastAsia="宋体" w:cs="Times New Roman"/>
          <w:bCs/>
          <w:sz w:val="30"/>
        </w:rPr>
        <w:t>技术咨询机构</w:t>
      </w:r>
      <w:r>
        <w:rPr>
          <w:rFonts w:hint="eastAsia" w:asciiTheme="minorEastAsia" w:hAnsiTheme="minorEastAsia" w:cstheme="minorEastAsia"/>
          <w:bCs/>
          <w:sz w:val="30"/>
        </w:rPr>
        <w:t>：</w:t>
      </w:r>
      <w:r>
        <w:rPr>
          <w:rFonts w:hint="eastAsia" w:asciiTheme="minorEastAsia" w:hAnsiTheme="minorEastAsia" w:cstheme="minorEastAsia"/>
          <w:bCs/>
          <w:sz w:val="30"/>
          <w:szCs w:val="28"/>
          <w:u w:val="single"/>
        </w:rPr>
        <w:t>（单位公章）</w:t>
      </w:r>
    </w:p>
    <w:p>
      <w:pPr>
        <w:spacing w:line="560" w:lineRule="exact"/>
        <w:rPr>
          <w:rFonts w:asciiTheme="minorEastAsia" w:hAnsiTheme="minorEastAsia" w:cstheme="minorEastAsia"/>
          <w:bCs/>
          <w:sz w:val="30"/>
          <w:u w:val="single"/>
        </w:rPr>
      </w:pPr>
    </w:p>
    <w:p>
      <w:pPr>
        <w:spacing w:line="560" w:lineRule="exact"/>
        <w:ind w:firstLine="2700" w:firstLineChars="900"/>
        <w:rPr>
          <w:rFonts w:asciiTheme="minorEastAsia" w:hAnsiTheme="minorEastAsia" w:cstheme="minorEastAsia"/>
          <w:bCs/>
          <w:sz w:val="30"/>
        </w:rPr>
      </w:pPr>
      <w:r>
        <w:rPr>
          <w:rFonts w:hint="eastAsia" w:asciiTheme="minorEastAsia" w:hAnsiTheme="minorEastAsia" w:cstheme="minorEastAsia"/>
          <w:bCs/>
          <w:sz w:val="30"/>
        </w:rPr>
        <w:t>法定代表人：</w:t>
      </w:r>
      <w:r>
        <w:rPr>
          <w:rFonts w:hint="eastAsia" w:asciiTheme="minorEastAsia" w:hAnsiTheme="minorEastAsia" w:cstheme="minorEastAsia"/>
          <w:bCs/>
          <w:sz w:val="30"/>
          <w:szCs w:val="28"/>
          <w:u w:val="single"/>
        </w:rPr>
        <w:t>(签字或盖章)</w:t>
      </w:r>
    </w:p>
    <w:p>
      <w:pPr>
        <w:spacing w:line="560" w:lineRule="exact"/>
        <w:rPr>
          <w:rFonts w:asciiTheme="minorEastAsia" w:hAnsiTheme="minorEastAsia" w:cstheme="minorEastAsia"/>
          <w:bCs/>
          <w:sz w:val="30"/>
        </w:rPr>
      </w:pPr>
    </w:p>
    <w:p>
      <w:pPr>
        <w:spacing w:line="560" w:lineRule="exact"/>
        <w:ind w:firstLine="2700" w:firstLineChars="900"/>
        <w:rPr>
          <w:rFonts w:asciiTheme="minorEastAsia" w:hAnsiTheme="minorEastAsia" w:cstheme="minorEastAsia"/>
          <w:bCs/>
          <w:sz w:val="30"/>
        </w:rPr>
      </w:pPr>
      <w:r>
        <w:rPr>
          <w:rFonts w:hint="eastAsia" w:asciiTheme="minorEastAsia" w:hAnsiTheme="minorEastAsia" w:cstheme="minorEastAsia"/>
          <w:bCs/>
          <w:sz w:val="30"/>
        </w:rPr>
        <w:t>日  期：  年  月  日</w:t>
      </w:r>
    </w:p>
    <w:p>
      <w:pPr>
        <w:tabs>
          <w:tab w:val="left" w:pos="1260"/>
        </w:tabs>
        <w:snapToGrid w:val="0"/>
        <w:spacing w:line="560" w:lineRule="exact"/>
        <w:ind w:left="900"/>
        <w:rPr>
          <w:rFonts w:asciiTheme="minorEastAsia" w:hAnsiTheme="minorEastAsia" w:cstheme="minorEastAsia"/>
          <w:bCs/>
          <w:sz w:val="30"/>
          <w:szCs w:val="28"/>
        </w:rPr>
      </w:pPr>
    </w:p>
    <w:p>
      <w:pPr>
        <w:tabs>
          <w:tab w:val="left" w:pos="1260"/>
        </w:tabs>
        <w:snapToGrid w:val="0"/>
        <w:spacing w:line="560" w:lineRule="exact"/>
        <w:ind w:left="900"/>
        <w:rPr>
          <w:rFonts w:asciiTheme="minorEastAsia" w:hAnsiTheme="minorEastAsia" w:cstheme="minorEastAsia"/>
          <w:bCs/>
          <w:sz w:val="30"/>
          <w:szCs w:val="28"/>
        </w:rPr>
      </w:pPr>
    </w:p>
    <w:p>
      <w:pPr>
        <w:rPr>
          <w:sz w:val="24"/>
          <w:szCs w:val="24"/>
        </w:rPr>
      </w:pPr>
    </w:p>
    <w:p>
      <w:pPr>
        <w:rPr>
          <w:sz w:val="24"/>
          <w:szCs w:val="24"/>
        </w:rPr>
      </w:pPr>
    </w:p>
    <w:p>
      <w:pPr>
        <w:rPr>
          <w:sz w:val="24"/>
          <w:szCs w:val="24"/>
        </w:rPr>
      </w:pPr>
    </w:p>
    <w:p>
      <w:pPr>
        <w:rPr>
          <w:sz w:val="24"/>
          <w:szCs w:val="24"/>
        </w:rPr>
      </w:pPr>
    </w:p>
    <w:p>
      <w:pPr>
        <w:rPr>
          <w:sz w:val="24"/>
          <w:szCs w:val="24"/>
        </w:rPr>
      </w:pPr>
      <w:r>
        <w:rPr>
          <w:rFonts w:hint="eastAsia"/>
          <w:sz w:val="24"/>
          <w:szCs w:val="24"/>
        </w:rPr>
        <w:t xml:space="preserve">附件二   </w:t>
      </w:r>
    </w:p>
    <w:p>
      <w:pPr>
        <w:jc w:val="center"/>
        <w:rPr>
          <w:rFonts w:ascii="Times New Roman" w:hAnsi="Times New Roman" w:eastAsia="宋体" w:cs="Times New Roman"/>
          <w:bCs/>
          <w:sz w:val="30"/>
        </w:rPr>
      </w:pPr>
      <w:r>
        <w:rPr>
          <w:rFonts w:hint="eastAsia" w:ascii="Times New Roman" w:hAnsi="宋体" w:eastAsia="宋体" w:cs="Times New Roman"/>
          <w:caps/>
          <w:kern w:val="0"/>
          <w:sz w:val="52"/>
          <w:szCs w:val="52"/>
        </w:rPr>
        <w:t>技术咨询机构基</w:t>
      </w:r>
      <w:r>
        <w:rPr>
          <w:rFonts w:ascii="Times New Roman" w:hAnsi="宋体" w:eastAsia="宋体" w:cs="Times New Roman"/>
          <w:caps/>
          <w:kern w:val="0"/>
          <w:sz w:val="52"/>
          <w:szCs w:val="52"/>
        </w:rPr>
        <w:t>本情况表</w:t>
      </w:r>
      <w:r>
        <w:rPr>
          <w:rFonts w:ascii="Times New Roman" w:hAnsi="Times New Roman" w:eastAsia="宋体" w:cs="Times New Roman"/>
          <w:caps/>
          <w:kern w:val="0"/>
          <w:sz w:val="52"/>
          <w:szCs w:val="52"/>
        </w:rPr>
        <w:t xml:space="preserve"> </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3"/>
        <w:gridCol w:w="2415"/>
        <w:gridCol w:w="4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333" w:type="dxa"/>
            <w:vMerge w:val="restart"/>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总公司情况</w:t>
            </w: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企业名称</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企业地址</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法定代表人姓名</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企业资质证书号</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restart"/>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分公司情况</w:t>
            </w: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企业名称</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企业地址</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法定代表人姓名</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2333" w:type="dxa"/>
            <w:vMerge w:val="restart"/>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拟派出的本项目负责人</w:t>
            </w: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姓名</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kern w:val="0"/>
                <w:sz w:val="28"/>
                <w:szCs w:val="28"/>
              </w:rPr>
              <w:t>执业资格证书号</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333" w:type="dxa"/>
            <w:vMerge w:val="continue"/>
            <w:noWrap/>
            <w:vAlign w:val="center"/>
          </w:tcPr>
          <w:p>
            <w:pPr>
              <w:snapToGrid w:val="0"/>
              <w:jc w:val="center"/>
              <w:rPr>
                <w:rFonts w:ascii="Times New Roman" w:hAnsi="Times New Roman" w:eastAsia="宋体" w:cs="Times New Roman"/>
                <w:sz w:val="30"/>
              </w:rPr>
            </w:pPr>
          </w:p>
        </w:tc>
        <w:tc>
          <w:tcPr>
            <w:tcW w:w="2415" w:type="dxa"/>
            <w:noWrap/>
            <w:vAlign w:val="center"/>
          </w:tcPr>
          <w:p>
            <w:pPr>
              <w:snapToGrid w:val="0"/>
              <w:jc w:val="center"/>
              <w:rPr>
                <w:rFonts w:ascii="Times New Roman" w:hAnsi="Times New Roman" w:eastAsia="宋体" w:cs="Times New Roman"/>
                <w:sz w:val="30"/>
              </w:rPr>
            </w:pPr>
            <w:r>
              <w:rPr>
                <w:rFonts w:ascii="Times New Roman" w:hAnsi="宋体" w:eastAsia="宋体" w:cs="Times New Roman"/>
                <w:sz w:val="30"/>
              </w:rPr>
              <w:t>联系电话</w:t>
            </w:r>
          </w:p>
        </w:tc>
        <w:tc>
          <w:tcPr>
            <w:tcW w:w="4628" w:type="dxa"/>
            <w:noWrap/>
            <w:vAlign w:val="center"/>
          </w:tcPr>
          <w:p>
            <w:pPr>
              <w:snapToGrid w:val="0"/>
              <w:rPr>
                <w:rFonts w:ascii="Times New Roman" w:hAnsi="Times New Roman" w:eastAsia="宋体" w:cs="Times New Roman"/>
                <w:sz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jc w:val="center"/>
        </w:trPr>
        <w:tc>
          <w:tcPr>
            <w:tcW w:w="2333" w:type="dxa"/>
            <w:noWrap/>
            <w:vAlign w:val="center"/>
          </w:tcPr>
          <w:p>
            <w:pPr>
              <w:snapToGrid w:val="0"/>
              <w:rPr>
                <w:rFonts w:ascii="Times New Roman" w:hAnsi="Times New Roman" w:eastAsia="宋体" w:cs="Times New Roman"/>
                <w:sz w:val="30"/>
              </w:rPr>
            </w:pPr>
            <w:r>
              <w:rPr>
                <w:rFonts w:ascii="Times New Roman" w:hAnsi="宋体" w:eastAsia="宋体" w:cs="Times New Roman"/>
                <w:sz w:val="30"/>
              </w:rPr>
              <w:t>企业近三年履约情况，有无不良记录。</w:t>
            </w:r>
          </w:p>
        </w:tc>
        <w:tc>
          <w:tcPr>
            <w:tcW w:w="7043" w:type="dxa"/>
            <w:gridSpan w:val="2"/>
            <w:noWrap/>
            <w:vAlign w:val="center"/>
          </w:tcPr>
          <w:p>
            <w:pPr>
              <w:snapToGrid w:val="0"/>
              <w:rPr>
                <w:rFonts w:ascii="Times New Roman" w:hAnsi="Times New Roman" w:eastAsia="宋体" w:cs="Times New Roman"/>
                <w:sz w:val="30"/>
              </w:rPr>
            </w:pPr>
          </w:p>
        </w:tc>
      </w:tr>
    </w:tbl>
    <w:p>
      <w:pPr>
        <w:widowControl/>
        <w:shd w:val="clear" w:color="auto" w:fill="FFFFFF"/>
        <w:spacing w:line="500" w:lineRule="atLeast"/>
        <w:jc w:val="left"/>
        <w:rPr>
          <w:rFonts w:ascii="Times New Roman" w:hAnsi="Times New Roman" w:eastAsia="宋体" w:cs="Times New Roman"/>
          <w:bCs/>
          <w:sz w:val="30"/>
        </w:rPr>
      </w:pPr>
      <w:r>
        <w:rPr>
          <w:rFonts w:ascii="Times New Roman" w:hAnsi="宋体" w:eastAsia="宋体" w:cs="Times New Roman"/>
          <w:bCs/>
          <w:sz w:val="30"/>
        </w:rPr>
        <w:t>技术咨询机构（</w:t>
      </w:r>
      <w:r>
        <w:rPr>
          <w:rFonts w:ascii="Times New Roman" w:hAnsi="宋体" w:eastAsia="宋体" w:cs="Times New Roman"/>
          <w:bCs/>
          <w:sz w:val="30"/>
          <w:szCs w:val="28"/>
        </w:rPr>
        <w:t>单位公章</w:t>
      </w:r>
      <w:r>
        <w:rPr>
          <w:rFonts w:ascii="Times New Roman" w:hAnsi="宋体" w:eastAsia="宋体" w:cs="Times New Roman"/>
          <w:bCs/>
          <w:sz w:val="30"/>
        </w:rPr>
        <w:t>）：</w:t>
      </w:r>
    </w:p>
    <w:p>
      <w:pPr>
        <w:spacing w:line="500" w:lineRule="atLeast"/>
        <w:rPr>
          <w:rFonts w:ascii="Times New Roman" w:hAnsi="Times New Roman" w:eastAsia="宋体" w:cs="Times New Roman"/>
          <w:bCs/>
          <w:sz w:val="30"/>
        </w:rPr>
      </w:pPr>
      <w:r>
        <w:rPr>
          <w:rFonts w:ascii="Times New Roman" w:hAnsi="宋体" w:eastAsia="宋体" w:cs="Times New Roman"/>
          <w:bCs/>
          <w:sz w:val="30"/>
        </w:rPr>
        <w:t>法定代表人（</w:t>
      </w:r>
      <w:r>
        <w:rPr>
          <w:rFonts w:ascii="Times New Roman" w:hAnsi="宋体" w:eastAsia="宋体" w:cs="Times New Roman"/>
          <w:bCs/>
          <w:sz w:val="30"/>
          <w:szCs w:val="28"/>
        </w:rPr>
        <w:t>签字或盖章</w:t>
      </w:r>
      <w:r>
        <w:rPr>
          <w:rFonts w:ascii="Times New Roman" w:hAnsi="宋体" w:eastAsia="宋体" w:cs="Times New Roman"/>
          <w:bCs/>
          <w:sz w:val="30"/>
        </w:rPr>
        <w:t>）：</w:t>
      </w:r>
      <w:r>
        <w:rPr>
          <w:rFonts w:ascii="Times New Roman" w:hAnsi="Times New Roman" w:eastAsia="宋体" w:cs="Times New Roman"/>
          <w:bCs/>
          <w:sz w:val="30"/>
        </w:rPr>
        <w:t xml:space="preserve">   </w:t>
      </w:r>
    </w:p>
    <w:p>
      <w:pPr>
        <w:rPr>
          <w:rFonts w:ascii="Times New Roman" w:hAnsi="Times New Roman" w:eastAsia="宋体" w:cs="Times New Roman"/>
          <w:sz w:val="24"/>
          <w:szCs w:val="24"/>
        </w:rPr>
      </w:pPr>
      <w:r>
        <w:rPr>
          <w:rFonts w:ascii="Times New Roman" w:hAnsi="宋体" w:eastAsia="宋体" w:cs="Times New Roman"/>
          <w:bCs/>
          <w:sz w:val="30"/>
        </w:rPr>
        <w:t>日期：年</w:t>
      </w:r>
      <w:r>
        <w:rPr>
          <w:rFonts w:ascii="Times New Roman" w:hAnsi="Times New Roman" w:eastAsia="宋体" w:cs="Times New Roman"/>
          <w:bCs/>
          <w:sz w:val="30"/>
        </w:rPr>
        <w:t xml:space="preserve">   </w:t>
      </w:r>
      <w:r>
        <w:rPr>
          <w:rFonts w:ascii="Times New Roman" w:hAnsi="宋体" w:eastAsia="宋体" w:cs="Times New Roman"/>
          <w:bCs/>
          <w:sz w:val="30"/>
        </w:rPr>
        <w:t>月</w:t>
      </w:r>
      <w:r>
        <w:rPr>
          <w:rFonts w:ascii="Times New Roman" w:hAnsi="Times New Roman" w:eastAsia="宋体" w:cs="Times New Roman"/>
          <w:bCs/>
          <w:sz w:val="30"/>
        </w:rPr>
        <w:t xml:space="preserve">   </w:t>
      </w:r>
      <w:r>
        <w:rPr>
          <w:rFonts w:ascii="Times New Roman" w:hAnsi="宋体" w:eastAsia="宋体" w:cs="Times New Roman"/>
          <w:bCs/>
          <w:sz w:val="30"/>
        </w:rPr>
        <w:t>日</w:t>
      </w:r>
    </w:p>
    <w:p>
      <w:pPr>
        <w:pStyle w:val="2"/>
      </w:pPr>
      <w:r>
        <w:br w:type="page"/>
      </w:r>
    </w:p>
    <w:p>
      <w:pPr>
        <w:rPr>
          <w:rFonts w:ascii="宋体" w:hAnsi="宋体" w:eastAsia="宋体" w:cs="宋体"/>
          <w:sz w:val="24"/>
          <w:szCs w:val="24"/>
        </w:rPr>
      </w:pPr>
      <w:r>
        <w:rPr>
          <w:rFonts w:hint="eastAsia" w:ascii="宋体" w:hAnsi="宋体" w:eastAsia="宋体" w:cs="宋体"/>
          <w:sz w:val="24"/>
          <w:szCs w:val="24"/>
        </w:rPr>
        <w:t>附件三</w:t>
      </w:r>
    </w:p>
    <w:p>
      <w:pPr>
        <w:rPr>
          <w:rFonts w:ascii="宋体" w:hAnsi="宋体" w:eastAsia="宋体" w:cs="宋体"/>
          <w:sz w:val="24"/>
          <w:szCs w:val="24"/>
        </w:rPr>
      </w:pPr>
    </w:p>
    <w:p>
      <w:pPr>
        <w:rPr>
          <w:rFonts w:ascii="宋体" w:hAnsi="宋体" w:eastAsia="宋体" w:cs="宋体"/>
          <w:sz w:val="24"/>
          <w:szCs w:val="24"/>
        </w:rPr>
      </w:pPr>
    </w:p>
    <w:p>
      <w:pPr>
        <w:jc w:val="center"/>
        <w:rPr>
          <w:rFonts w:ascii="宋体" w:hAnsi="宋体" w:cs="宋体"/>
          <w:caps/>
          <w:kern w:val="0"/>
          <w:sz w:val="52"/>
          <w:szCs w:val="52"/>
        </w:rPr>
      </w:pPr>
      <w:r>
        <w:rPr>
          <w:rFonts w:hint="eastAsia" w:ascii="宋体" w:hAnsi="宋体" w:cs="宋体"/>
          <w:caps/>
          <w:kern w:val="0"/>
          <w:sz w:val="52"/>
          <w:szCs w:val="52"/>
        </w:rPr>
        <w:t xml:space="preserve">承诺函 </w:t>
      </w:r>
    </w:p>
    <w:p>
      <w:pPr>
        <w:widowControl/>
        <w:shd w:val="clear" w:color="auto" w:fill="FFFFFF"/>
        <w:spacing w:line="502" w:lineRule="atLeast"/>
        <w:jc w:val="left"/>
        <w:rPr>
          <w:rFonts w:ascii="仿宋_GB2312" w:hAnsi="仿宋_GB2312" w:eastAsia="仿宋_GB2312"/>
          <w:bCs/>
          <w:sz w:val="30"/>
        </w:rPr>
      </w:pPr>
    </w:p>
    <w:p>
      <w:pPr>
        <w:widowControl/>
        <w:shd w:val="clear" w:color="auto" w:fill="FFFFFF"/>
        <w:spacing w:line="502" w:lineRule="atLeast"/>
        <w:jc w:val="left"/>
        <w:rPr>
          <w:rFonts w:asciiTheme="minorEastAsia" w:hAnsiTheme="minorEastAsia" w:cstheme="minorEastAsia"/>
          <w:bCs/>
          <w:sz w:val="30"/>
        </w:rPr>
      </w:pPr>
      <w:r>
        <w:rPr>
          <w:rFonts w:hint="eastAsia" w:asciiTheme="minorEastAsia" w:hAnsiTheme="minorEastAsia" w:cstheme="minorEastAsia"/>
          <w:bCs/>
          <w:sz w:val="30"/>
        </w:rPr>
        <w:t>宁德市溪南半岛开发有限公司：</w:t>
      </w:r>
    </w:p>
    <w:p>
      <w:pPr>
        <w:widowControl/>
        <w:shd w:val="clear" w:color="auto" w:fill="FFFFFF"/>
        <w:spacing w:line="502" w:lineRule="atLeast"/>
        <w:ind w:firstLine="600" w:firstLineChars="200"/>
        <w:jc w:val="left"/>
        <w:rPr>
          <w:rFonts w:asciiTheme="minorEastAsia" w:hAnsiTheme="minorEastAsia" w:cstheme="minorEastAsia"/>
          <w:bCs/>
          <w:sz w:val="30"/>
        </w:rPr>
      </w:pPr>
      <w:r>
        <w:rPr>
          <w:rFonts w:hint="eastAsia" w:asciiTheme="minorEastAsia" w:hAnsiTheme="minorEastAsia" w:cstheme="minorEastAsia"/>
          <w:bCs/>
          <w:sz w:val="30"/>
        </w:rPr>
        <w:t>根据贵方</w:t>
      </w:r>
      <w:r>
        <w:rPr>
          <w:rFonts w:hint="eastAsia" w:asciiTheme="minorEastAsia" w:hAnsiTheme="minorEastAsia" w:cstheme="minorEastAsia"/>
          <w:b/>
          <w:sz w:val="30"/>
        </w:rPr>
        <w:t>霞浦县田螺岗水库工程建设技术服务</w:t>
      </w:r>
      <w:r>
        <w:rPr>
          <w:rFonts w:hint="eastAsia" w:asciiTheme="minorEastAsia" w:hAnsiTheme="minorEastAsia" w:cstheme="minorEastAsia"/>
          <w:b/>
          <w:bCs/>
          <w:sz w:val="30"/>
        </w:rPr>
        <w:t>采购项目</w:t>
      </w:r>
      <w:r>
        <w:rPr>
          <w:rFonts w:hint="eastAsia" w:asciiTheme="minorEastAsia" w:hAnsiTheme="minorEastAsia" w:cstheme="minorEastAsia"/>
          <w:b/>
          <w:bCs/>
          <w:sz w:val="30"/>
          <w:lang w:eastAsia="zh-CN"/>
        </w:rPr>
        <w:t>公开招选</w:t>
      </w:r>
      <w:r>
        <w:rPr>
          <w:rFonts w:hint="eastAsia" w:asciiTheme="minorEastAsia" w:hAnsiTheme="minorEastAsia" w:cstheme="minorEastAsia"/>
          <w:bCs/>
          <w:sz w:val="30"/>
        </w:rPr>
        <w:t>文件，我方经仔细阅读后已充分了解并接受此文件的所有条款，我方同意接受贵方的邀请并承诺如下：</w:t>
      </w:r>
    </w:p>
    <w:p>
      <w:pPr>
        <w:widowControl/>
        <w:shd w:val="clear" w:color="auto" w:fill="FFFFFF"/>
        <w:spacing w:line="502" w:lineRule="atLeast"/>
        <w:jc w:val="left"/>
        <w:rPr>
          <w:rFonts w:asciiTheme="minorEastAsia" w:hAnsiTheme="minorEastAsia" w:cstheme="minorEastAsia"/>
          <w:bCs/>
          <w:sz w:val="30"/>
        </w:rPr>
      </w:pPr>
      <w:r>
        <w:rPr>
          <w:rFonts w:hint="eastAsia" w:asciiTheme="minorEastAsia" w:hAnsiTheme="minorEastAsia" w:cstheme="minorEastAsia"/>
          <w:bCs/>
          <w:sz w:val="30"/>
        </w:rPr>
        <w:t xml:space="preserve">    1、我方已详细审查全部比选文件，将自行承担因对全部</w:t>
      </w:r>
      <w:r>
        <w:rPr>
          <w:rFonts w:hint="eastAsia" w:asciiTheme="minorEastAsia" w:hAnsiTheme="minorEastAsia" w:cstheme="minorEastAsia"/>
          <w:bCs/>
          <w:sz w:val="30"/>
          <w:lang w:eastAsia="zh-CN"/>
        </w:rPr>
        <w:t>招</w:t>
      </w:r>
      <w:r>
        <w:rPr>
          <w:rFonts w:hint="eastAsia" w:asciiTheme="minorEastAsia" w:hAnsiTheme="minorEastAsia" w:cstheme="minorEastAsia"/>
          <w:bCs/>
          <w:sz w:val="30"/>
        </w:rPr>
        <w:t>选文件理解不正确或误解而产生的相应后果。</w:t>
      </w:r>
    </w:p>
    <w:p>
      <w:pPr>
        <w:widowControl/>
        <w:shd w:val="clear" w:color="auto" w:fill="FFFFFF"/>
        <w:spacing w:line="502" w:lineRule="atLeast"/>
        <w:jc w:val="left"/>
        <w:rPr>
          <w:rFonts w:asciiTheme="minorEastAsia" w:hAnsiTheme="minorEastAsia" w:cstheme="minorEastAsia"/>
          <w:bCs/>
          <w:sz w:val="30"/>
        </w:rPr>
      </w:pPr>
      <w:r>
        <w:rPr>
          <w:rFonts w:hint="eastAsia" w:asciiTheme="minorEastAsia" w:hAnsiTheme="minorEastAsia" w:cstheme="minorEastAsia"/>
          <w:bCs/>
          <w:sz w:val="30"/>
        </w:rPr>
        <w:t xml:space="preserve">    2、我方保证遵守</w:t>
      </w:r>
      <w:r>
        <w:rPr>
          <w:rFonts w:hint="eastAsia" w:asciiTheme="minorEastAsia" w:hAnsiTheme="minorEastAsia" w:cstheme="minorEastAsia"/>
          <w:bCs/>
          <w:sz w:val="30"/>
          <w:lang w:eastAsia="zh-CN"/>
        </w:rPr>
        <w:t>招</w:t>
      </w:r>
      <w:r>
        <w:rPr>
          <w:rFonts w:hint="eastAsia" w:asciiTheme="minorEastAsia" w:hAnsiTheme="minorEastAsia" w:cstheme="minorEastAsia"/>
          <w:bCs/>
          <w:sz w:val="30"/>
        </w:rPr>
        <w:t>选文件中的各项规定，所提交的材料中所含的信息均为真实、准确、完整，且不具有任何误导性。</w:t>
      </w:r>
    </w:p>
    <w:p>
      <w:pPr>
        <w:widowControl/>
        <w:shd w:val="clear" w:color="auto" w:fill="FFFFFF"/>
        <w:spacing w:line="502" w:lineRule="atLeast"/>
        <w:jc w:val="left"/>
        <w:rPr>
          <w:rFonts w:asciiTheme="minorEastAsia" w:hAnsiTheme="minorEastAsia" w:cstheme="minorEastAsia"/>
          <w:bCs/>
          <w:sz w:val="30"/>
        </w:rPr>
      </w:pPr>
      <w:r>
        <w:rPr>
          <w:rFonts w:hint="eastAsia" w:asciiTheme="minorEastAsia" w:hAnsiTheme="minorEastAsia" w:cstheme="minorEastAsia"/>
          <w:bCs/>
          <w:sz w:val="30"/>
        </w:rPr>
        <w:t xml:space="preserve">    3、我方将按</w:t>
      </w:r>
      <w:r>
        <w:rPr>
          <w:rFonts w:hint="eastAsia" w:asciiTheme="minorEastAsia" w:hAnsiTheme="minorEastAsia" w:cstheme="minorEastAsia"/>
          <w:bCs/>
          <w:sz w:val="30"/>
          <w:lang w:eastAsia="zh-CN"/>
        </w:rPr>
        <w:t>招</w:t>
      </w:r>
      <w:r>
        <w:rPr>
          <w:rFonts w:hint="eastAsia" w:asciiTheme="minorEastAsia" w:hAnsiTheme="minorEastAsia" w:cstheme="minorEastAsia"/>
          <w:bCs/>
          <w:sz w:val="30"/>
        </w:rPr>
        <w:t xml:space="preserve">选文件的规定履行合同责任和义务。  </w:t>
      </w:r>
    </w:p>
    <w:p>
      <w:pPr>
        <w:widowControl/>
        <w:shd w:val="clear" w:color="auto" w:fill="FFFFFF"/>
        <w:spacing w:line="502" w:lineRule="atLeast"/>
        <w:jc w:val="left"/>
        <w:rPr>
          <w:rFonts w:asciiTheme="minorEastAsia" w:hAnsiTheme="minorEastAsia" w:cstheme="minorEastAsia"/>
          <w:bCs/>
          <w:sz w:val="30"/>
        </w:rPr>
      </w:pPr>
    </w:p>
    <w:p>
      <w:pPr>
        <w:widowControl/>
        <w:shd w:val="clear" w:color="auto" w:fill="FFFFFF"/>
        <w:spacing w:line="502" w:lineRule="atLeast"/>
        <w:jc w:val="left"/>
        <w:rPr>
          <w:rFonts w:asciiTheme="minorEastAsia" w:hAnsiTheme="minorEastAsia" w:cstheme="minorEastAsia"/>
          <w:bCs/>
          <w:sz w:val="30"/>
        </w:rPr>
      </w:pPr>
    </w:p>
    <w:p>
      <w:pPr>
        <w:widowControl/>
        <w:shd w:val="clear" w:color="auto" w:fill="FFFFFF"/>
        <w:spacing w:line="502" w:lineRule="atLeast"/>
        <w:jc w:val="left"/>
        <w:rPr>
          <w:rFonts w:asciiTheme="minorEastAsia" w:hAnsiTheme="minorEastAsia" w:cstheme="minorEastAsia"/>
          <w:bCs/>
          <w:sz w:val="30"/>
        </w:rPr>
      </w:pPr>
    </w:p>
    <w:p>
      <w:pPr>
        <w:widowControl/>
        <w:shd w:val="clear" w:color="auto" w:fill="FFFFFF"/>
        <w:spacing w:line="500" w:lineRule="atLeast"/>
        <w:jc w:val="left"/>
        <w:rPr>
          <w:rFonts w:asciiTheme="minorEastAsia" w:hAnsiTheme="minorEastAsia" w:cstheme="minorEastAsia"/>
          <w:bCs/>
          <w:sz w:val="30"/>
        </w:rPr>
      </w:pPr>
      <w:r>
        <w:rPr>
          <w:rFonts w:hint="eastAsia" w:asciiTheme="minorEastAsia" w:hAnsiTheme="minorEastAsia" w:cstheme="minorEastAsia"/>
          <w:bCs/>
          <w:sz w:val="30"/>
          <w:szCs w:val="28"/>
        </w:rPr>
        <w:t>技术咨询机构（单位公章）</w:t>
      </w:r>
      <w:r>
        <w:rPr>
          <w:rFonts w:hint="eastAsia" w:asciiTheme="minorEastAsia" w:hAnsiTheme="minorEastAsia" w:cstheme="minorEastAsia"/>
          <w:bCs/>
          <w:sz w:val="30"/>
        </w:rPr>
        <w:t>：</w:t>
      </w:r>
    </w:p>
    <w:p>
      <w:pPr>
        <w:pStyle w:val="2"/>
      </w:pPr>
    </w:p>
    <w:p>
      <w:pPr>
        <w:spacing w:line="500" w:lineRule="atLeast"/>
        <w:rPr>
          <w:rFonts w:asciiTheme="minorEastAsia" w:hAnsiTheme="minorEastAsia" w:cstheme="minorEastAsia"/>
          <w:bCs/>
          <w:sz w:val="30"/>
        </w:rPr>
      </w:pPr>
      <w:r>
        <w:rPr>
          <w:rFonts w:hint="eastAsia" w:asciiTheme="minorEastAsia" w:hAnsiTheme="minorEastAsia" w:cstheme="minorEastAsia"/>
          <w:bCs/>
          <w:sz w:val="30"/>
        </w:rPr>
        <w:t>法定代表人（</w:t>
      </w:r>
      <w:r>
        <w:rPr>
          <w:rFonts w:hint="eastAsia" w:asciiTheme="minorEastAsia" w:hAnsiTheme="minorEastAsia" w:cstheme="minorEastAsia"/>
          <w:bCs/>
          <w:sz w:val="30"/>
          <w:szCs w:val="28"/>
        </w:rPr>
        <w:t>签字或盖章</w:t>
      </w:r>
      <w:r>
        <w:rPr>
          <w:rFonts w:hint="eastAsia" w:asciiTheme="minorEastAsia" w:hAnsiTheme="minorEastAsia" w:cstheme="minorEastAsia"/>
          <w:bCs/>
          <w:sz w:val="30"/>
        </w:rPr>
        <w:t xml:space="preserve">）：   </w:t>
      </w:r>
    </w:p>
    <w:p>
      <w:pPr>
        <w:spacing w:line="500" w:lineRule="atLeast"/>
        <w:jc w:val="left"/>
        <w:rPr>
          <w:rFonts w:asciiTheme="minorEastAsia" w:hAnsiTheme="minorEastAsia" w:cstheme="minorEastAsia"/>
          <w:bCs/>
          <w:sz w:val="30"/>
        </w:rPr>
      </w:pPr>
    </w:p>
    <w:p>
      <w:pPr>
        <w:spacing w:line="500" w:lineRule="atLeast"/>
        <w:jc w:val="left"/>
        <w:rPr>
          <w:rFonts w:asciiTheme="minorEastAsia" w:hAnsiTheme="minorEastAsia" w:cstheme="minorEastAsia"/>
          <w:sz w:val="24"/>
          <w:szCs w:val="24"/>
        </w:rPr>
      </w:pPr>
      <w:r>
        <w:rPr>
          <w:rFonts w:hint="eastAsia" w:asciiTheme="minorEastAsia" w:hAnsiTheme="minorEastAsia" w:cstheme="minorEastAsia"/>
          <w:bCs/>
          <w:sz w:val="30"/>
        </w:rPr>
        <w:t xml:space="preserve">日期：年   月   日 </w:t>
      </w:r>
    </w:p>
    <w:p>
      <w:pPr>
        <w:rPr>
          <w:sz w:val="24"/>
          <w:szCs w:val="24"/>
        </w:rPr>
      </w:pPr>
    </w:p>
    <w:p>
      <w:pPr>
        <w:rPr>
          <w:sz w:val="24"/>
          <w:szCs w:val="24"/>
        </w:rPr>
      </w:pPr>
    </w:p>
    <w:p>
      <w:pPr>
        <w:rPr>
          <w:sz w:val="24"/>
          <w:szCs w:val="24"/>
        </w:rPr>
      </w:pPr>
    </w:p>
    <w:p>
      <w:pPr>
        <w:rPr>
          <w:sz w:val="24"/>
          <w:szCs w:val="24"/>
        </w:rPr>
      </w:pPr>
    </w:p>
    <w:p>
      <w:pPr>
        <w:rPr>
          <w:sz w:val="24"/>
          <w:szCs w:val="24"/>
        </w:rPr>
      </w:pPr>
    </w:p>
    <w:p>
      <w:pPr>
        <w:rPr>
          <w:sz w:val="24"/>
          <w:szCs w:val="24"/>
        </w:rPr>
      </w:pPr>
    </w:p>
    <w:p>
      <w:pPr>
        <w:rPr>
          <w:rFonts w:asciiTheme="minorEastAsia" w:hAnsiTheme="minorEastAsia" w:cstheme="minorEastAsia"/>
          <w:bCs/>
          <w:sz w:val="30"/>
        </w:rPr>
      </w:pPr>
      <w:r>
        <w:rPr>
          <w:rFonts w:hint="eastAsia" w:asciiTheme="minorEastAsia" w:hAnsiTheme="minorEastAsia" w:cstheme="minorEastAsia"/>
          <w:bCs/>
          <w:sz w:val="24"/>
          <w:szCs w:val="24"/>
        </w:rPr>
        <w:t>附件四</w:t>
      </w:r>
    </w:p>
    <w:p>
      <w:pPr>
        <w:jc w:val="center"/>
        <w:rPr>
          <w:rFonts w:asciiTheme="minorEastAsia" w:hAnsiTheme="minorEastAsia" w:cstheme="minorEastAsia"/>
          <w:bCs/>
          <w:sz w:val="30"/>
        </w:rPr>
      </w:pPr>
    </w:p>
    <w:p>
      <w:pPr>
        <w:jc w:val="center"/>
        <w:rPr>
          <w:rFonts w:asciiTheme="minorEastAsia" w:hAnsiTheme="minorEastAsia" w:cstheme="minorEastAsia"/>
          <w:bCs/>
          <w:sz w:val="30"/>
        </w:rPr>
      </w:pPr>
      <w:r>
        <w:rPr>
          <w:rFonts w:hint="eastAsia" w:ascii="宋体" w:hAnsi="宋体" w:eastAsia="宋体" w:cs="宋体"/>
          <w:caps/>
          <w:kern w:val="0"/>
          <w:sz w:val="52"/>
          <w:szCs w:val="52"/>
        </w:rPr>
        <w:t>授权委托书</w:t>
      </w:r>
    </w:p>
    <w:p>
      <w:pPr>
        <w:jc w:val="left"/>
        <w:rPr>
          <w:rFonts w:asciiTheme="minorEastAsia" w:hAnsiTheme="minorEastAsia" w:cstheme="minorEastAsia"/>
          <w:bCs/>
          <w:sz w:val="30"/>
        </w:rPr>
      </w:pPr>
    </w:p>
    <w:p>
      <w:pPr>
        <w:jc w:val="left"/>
        <w:rPr>
          <w:rFonts w:asciiTheme="minorEastAsia" w:hAnsiTheme="minorEastAsia" w:cstheme="minorEastAsia"/>
          <w:bCs/>
          <w:sz w:val="30"/>
        </w:rPr>
      </w:pPr>
      <w:r>
        <w:rPr>
          <w:rFonts w:hint="eastAsia" w:asciiTheme="minorEastAsia" w:hAnsiTheme="minorEastAsia" w:cstheme="minorEastAsia"/>
          <w:bCs/>
          <w:sz w:val="30"/>
        </w:rPr>
        <w:t xml:space="preserve">    本人</w:t>
      </w:r>
      <w:r>
        <w:rPr>
          <w:rFonts w:hint="eastAsia" w:asciiTheme="minorEastAsia" w:hAnsiTheme="minorEastAsia" w:cstheme="minorEastAsia"/>
          <w:bCs/>
          <w:sz w:val="30"/>
          <w:u w:val="single"/>
        </w:rPr>
        <w:t xml:space="preserve">         （姓名）</w:t>
      </w:r>
      <w:r>
        <w:rPr>
          <w:rFonts w:hint="eastAsia" w:asciiTheme="minorEastAsia" w:hAnsiTheme="minorEastAsia" w:cstheme="minorEastAsia"/>
          <w:bCs/>
          <w:sz w:val="30"/>
        </w:rPr>
        <w:t>系</w:t>
      </w:r>
      <w:r>
        <w:rPr>
          <w:rFonts w:hint="eastAsia" w:asciiTheme="minorEastAsia" w:hAnsiTheme="minorEastAsia" w:cstheme="minorEastAsia"/>
          <w:bCs/>
          <w:sz w:val="30"/>
          <w:u w:val="single"/>
        </w:rPr>
        <w:t xml:space="preserve">              （单位名称）</w:t>
      </w:r>
      <w:r>
        <w:rPr>
          <w:rFonts w:hint="eastAsia" w:asciiTheme="minorEastAsia" w:hAnsiTheme="minorEastAsia" w:cstheme="minorEastAsia"/>
          <w:bCs/>
          <w:sz w:val="30"/>
        </w:rPr>
        <w:t xml:space="preserve"> 的法定代表人，现委托</w:t>
      </w:r>
      <w:r>
        <w:rPr>
          <w:rFonts w:hint="eastAsia" w:asciiTheme="minorEastAsia" w:hAnsiTheme="minorEastAsia" w:cstheme="minorEastAsia"/>
          <w:bCs/>
          <w:sz w:val="30"/>
          <w:u w:val="single"/>
        </w:rPr>
        <w:t xml:space="preserve">          （姓名）</w:t>
      </w:r>
      <w:r>
        <w:rPr>
          <w:rFonts w:hint="eastAsia" w:asciiTheme="minorEastAsia" w:hAnsiTheme="minorEastAsia" w:cstheme="minorEastAsia"/>
          <w:bCs/>
          <w:sz w:val="30"/>
        </w:rPr>
        <w:t>为我方代理人。代理人根据授权，全权处理</w:t>
      </w:r>
      <w:r>
        <w:rPr>
          <w:rFonts w:hint="eastAsia" w:asciiTheme="minorEastAsia" w:hAnsiTheme="minorEastAsia" w:cstheme="minorEastAsia"/>
          <w:b/>
          <w:sz w:val="30"/>
        </w:rPr>
        <w:t>霞浦县田螺岗水库工程建设技术服务采购项目公开招选</w:t>
      </w:r>
      <w:r>
        <w:rPr>
          <w:rFonts w:hint="eastAsia" w:asciiTheme="minorEastAsia" w:hAnsiTheme="minorEastAsia" w:cstheme="minorEastAsia"/>
          <w:bCs/>
          <w:sz w:val="30"/>
        </w:rPr>
        <w:t>活动及后续合同签订等的一切事宜。该代理人作出的所有承诺说明，我方均予于认可并承担全部责任，特此授权。代理人无转委托权。</w:t>
      </w:r>
    </w:p>
    <w:p>
      <w:pPr>
        <w:jc w:val="left"/>
        <w:rPr>
          <w:rFonts w:asciiTheme="minorEastAsia" w:hAnsiTheme="minorEastAsia" w:cstheme="minorEastAsia"/>
          <w:bCs/>
          <w:sz w:val="30"/>
        </w:rPr>
      </w:pPr>
      <w:r>
        <w:rPr>
          <w:rFonts w:hint="eastAsia" w:asciiTheme="minorEastAsia" w:hAnsiTheme="minorEastAsia" w:cstheme="minorEastAsia"/>
          <w:bCs/>
          <w:sz w:val="30"/>
        </w:rPr>
        <w:t xml:space="preserve">    在撤销授权的书面通知以前，本授权委托书一直有效。该代理人签署的所有文件（在授权有效期内签署的）不因授权的撤销而失效。</w:t>
      </w:r>
    </w:p>
    <w:p>
      <w:pPr>
        <w:jc w:val="left"/>
        <w:rPr>
          <w:rFonts w:asciiTheme="minorEastAsia" w:hAnsiTheme="minorEastAsia" w:cstheme="minorEastAsia"/>
          <w:bCs/>
          <w:sz w:val="30"/>
        </w:rPr>
      </w:pPr>
      <w:r>
        <w:rPr>
          <w:rFonts w:hint="eastAsia" w:asciiTheme="minorEastAsia" w:hAnsiTheme="minorEastAsia" w:cstheme="minorEastAsia"/>
          <w:bCs/>
          <w:sz w:val="30"/>
        </w:rPr>
        <w:t>授权时间：    年    月    日至     年    月    日</w:t>
      </w:r>
    </w:p>
    <w:p>
      <w:pPr>
        <w:jc w:val="left"/>
        <w:rPr>
          <w:rFonts w:asciiTheme="minorEastAsia" w:hAnsiTheme="minorEastAsia" w:cstheme="minorEastAsia"/>
          <w:bCs/>
          <w:sz w:val="30"/>
        </w:rPr>
      </w:pPr>
      <w:r>
        <w:rPr>
          <w:rFonts w:hint="eastAsia" w:asciiTheme="minorEastAsia" w:hAnsiTheme="minorEastAsia" w:cstheme="minorEastAsia"/>
          <w:bCs/>
          <w:sz w:val="30"/>
        </w:rPr>
        <w:t>委托代理人情况如下：</w:t>
      </w:r>
    </w:p>
    <w:p>
      <w:pPr>
        <w:jc w:val="left"/>
        <w:rPr>
          <w:rFonts w:asciiTheme="minorEastAsia" w:hAnsiTheme="minorEastAsia" w:cstheme="minorEastAsia"/>
          <w:bCs/>
          <w:sz w:val="30"/>
        </w:rPr>
      </w:pPr>
      <w:r>
        <w:rPr>
          <w:rFonts w:hint="eastAsia" w:asciiTheme="minorEastAsia" w:hAnsiTheme="minorEastAsia" w:cstheme="minorEastAsia"/>
          <w:bCs/>
          <w:sz w:val="30"/>
        </w:rPr>
        <w:t xml:space="preserve">委托代理人姓名：               联系电话：             </w:t>
      </w:r>
    </w:p>
    <w:p>
      <w:pPr>
        <w:jc w:val="left"/>
        <w:rPr>
          <w:rFonts w:asciiTheme="minorEastAsia" w:hAnsiTheme="minorEastAsia" w:cstheme="minorEastAsia"/>
          <w:bCs/>
          <w:sz w:val="30"/>
        </w:rPr>
      </w:pPr>
      <w:r>
        <w:rPr>
          <w:rFonts w:hint="eastAsia" w:asciiTheme="minorEastAsia" w:hAnsiTheme="minorEastAsia" w:cstheme="minorEastAsia"/>
          <w:bCs/>
          <w:sz w:val="30"/>
        </w:rPr>
        <w:t>身份证号码：</w:t>
      </w:r>
    </w:p>
    <w:p>
      <w:pPr>
        <w:jc w:val="left"/>
        <w:rPr>
          <w:rFonts w:asciiTheme="minorEastAsia" w:hAnsiTheme="minorEastAsia" w:cstheme="minorEastAsia"/>
          <w:bCs/>
          <w:sz w:val="30"/>
        </w:rPr>
      </w:pPr>
    </w:p>
    <w:p>
      <w:pPr>
        <w:widowControl/>
        <w:shd w:val="clear" w:color="auto" w:fill="FFFFFF"/>
        <w:spacing w:line="500" w:lineRule="atLeast"/>
        <w:jc w:val="left"/>
        <w:rPr>
          <w:rFonts w:asciiTheme="minorEastAsia" w:hAnsiTheme="minorEastAsia" w:cstheme="minorEastAsia"/>
          <w:bCs/>
          <w:sz w:val="30"/>
        </w:rPr>
      </w:pPr>
      <w:r>
        <w:rPr>
          <w:rFonts w:hint="eastAsia" w:asciiTheme="minorEastAsia" w:hAnsiTheme="minorEastAsia" w:cstheme="minorEastAsia"/>
          <w:bCs/>
          <w:sz w:val="30"/>
          <w:szCs w:val="28"/>
        </w:rPr>
        <w:t>技术咨询机构（单位公章）</w:t>
      </w:r>
      <w:r>
        <w:rPr>
          <w:rFonts w:hint="eastAsia" w:asciiTheme="minorEastAsia" w:hAnsiTheme="minorEastAsia" w:cstheme="minorEastAsia"/>
          <w:bCs/>
          <w:sz w:val="30"/>
        </w:rPr>
        <w:t>：</w:t>
      </w:r>
    </w:p>
    <w:p>
      <w:pPr>
        <w:pStyle w:val="2"/>
      </w:pPr>
    </w:p>
    <w:p>
      <w:pPr>
        <w:spacing w:line="500" w:lineRule="atLeast"/>
        <w:rPr>
          <w:rFonts w:asciiTheme="minorEastAsia" w:hAnsiTheme="minorEastAsia" w:cstheme="minorEastAsia"/>
          <w:bCs/>
          <w:sz w:val="30"/>
        </w:rPr>
      </w:pPr>
      <w:r>
        <w:rPr>
          <w:rFonts w:hint="eastAsia" w:asciiTheme="minorEastAsia" w:hAnsiTheme="minorEastAsia" w:cstheme="minorEastAsia"/>
          <w:bCs/>
          <w:sz w:val="30"/>
        </w:rPr>
        <w:t>法定代表人（</w:t>
      </w:r>
      <w:r>
        <w:rPr>
          <w:rFonts w:hint="eastAsia" w:asciiTheme="minorEastAsia" w:hAnsiTheme="minorEastAsia" w:cstheme="minorEastAsia"/>
          <w:bCs/>
          <w:sz w:val="30"/>
          <w:szCs w:val="28"/>
        </w:rPr>
        <w:t>签字或盖章</w:t>
      </w:r>
      <w:r>
        <w:rPr>
          <w:rFonts w:hint="eastAsia" w:asciiTheme="minorEastAsia" w:hAnsiTheme="minorEastAsia" w:cstheme="minorEastAsia"/>
          <w:bCs/>
          <w:sz w:val="30"/>
        </w:rPr>
        <w:t xml:space="preserve">）：   </w:t>
      </w:r>
    </w:p>
    <w:p>
      <w:pPr>
        <w:jc w:val="left"/>
        <w:rPr>
          <w:rFonts w:asciiTheme="minorEastAsia" w:hAnsiTheme="minorEastAsia" w:cstheme="minorEastAsia"/>
          <w:bCs/>
          <w:sz w:val="30"/>
        </w:rPr>
      </w:pPr>
    </w:p>
    <w:p>
      <w:pPr>
        <w:jc w:val="left"/>
        <w:rPr>
          <w:rFonts w:asciiTheme="minorEastAsia" w:hAnsiTheme="minorEastAsia" w:cstheme="minorEastAsia"/>
          <w:bCs/>
          <w:sz w:val="30"/>
        </w:rPr>
      </w:pPr>
      <w:r>
        <w:rPr>
          <w:rFonts w:hint="eastAsia" w:asciiTheme="minorEastAsia" w:hAnsiTheme="minorEastAsia" w:cstheme="minorEastAsia"/>
          <w:bCs/>
          <w:sz w:val="30"/>
        </w:rPr>
        <w:t>日期：年   月   日</w:t>
      </w:r>
    </w:p>
    <w:p>
      <w:pPr>
        <w:rPr>
          <w:rFonts w:ascii="宋体" w:hAnsi="宋体" w:eastAsia="宋体" w:cs="宋体"/>
          <w:sz w:val="24"/>
          <w:szCs w:val="24"/>
        </w:rPr>
      </w:pPr>
    </w:p>
    <w:p>
      <w:pPr>
        <w:rPr>
          <w:rFonts w:ascii="宋体" w:hAnsi="宋体" w:eastAsia="宋体" w:cs="宋体"/>
          <w:sz w:val="24"/>
          <w:szCs w:val="24"/>
        </w:rPr>
      </w:pPr>
    </w:p>
    <w:p>
      <w:pPr>
        <w:pStyle w:val="2"/>
        <w:ind w:firstLine="480"/>
        <w:rPr>
          <w:rFonts w:hAnsi="宋体" w:eastAsia="宋体" w:cs="宋体"/>
          <w:sz w:val="24"/>
          <w:szCs w:val="24"/>
        </w:rPr>
      </w:pPr>
    </w:p>
    <w:p>
      <w:pPr>
        <w:pStyle w:val="2"/>
        <w:ind w:firstLine="480"/>
        <w:rPr>
          <w:rFonts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r>
        <w:rPr>
          <w:rFonts w:hint="eastAsia" w:ascii="宋体" w:hAnsi="宋体" w:eastAsia="宋体" w:cs="宋体"/>
          <w:sz w:val="24"/>
          <w:szCs w:val="24"/>
        </w:rPr>
        <w:t>附件五</w:t>
      </w:r>
    </w:p>
    <w:p>
      <w:pPr>
        <w:jc w:val="center"/>
        <w:rPr>
          <w:rFonts w:ascii="宋体" w:hAnsi="宋体" w:eastAsia="宋体" w:cs="宋体"/>
          <w:caps/>
          <w:kern w:val="0"/>
          <w:sz w:val="44"/>
          <w:szCs w:val="44"/>
        </w:rPr>
      </w:pPr>
      <w:r>
        <w:rPr>
          <w:rFonts w:hint="eastAsia" w:ascii="宋体" w:hAnsi="宋体" w:eastAsia="宋体" w:cs="宋体"/>
          <w:caps/>
          <w:kern w:val="0"/>
          <w:sz w:val="52"/>
          <w:szCs w:val="52"/>
        </w:rPr>
        <w:t>报价函</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8"/>
          <w:szCs w:val="28"/>
        </w:rPr>
      </w:pPr>
      <w:r>
        <w:rPr>
          <w:rFonts w:hint="eastAsia" w:ascii="宋体" w:hAnsi="宋体" w:eastAsia="宋体" w:cs="宋体"/>
          <w:sz w:val="28"/>
          <w:szCs w:val="28"/>
        </w:rPr>
        <w:t>致：宁德市溪南半岛开发有限公司</w:t>
      </w:r>
    </w:p>
    <w:p>
      <w:pPr>
        <w:ind w:firstLine="560" w:firstLineChars="200"/>
        <w:rPr>
          <w:rFonts w:ascii="宋体" w:hAnsi="宋体" w:eastAsia="宋体" w:cs="宋体"/>
          <w:sz w:val="28"/>
          <w:szCs w:val="28"/>
        </w:rPr>
      </w:pPr>
      <w:r>
        <w:rPr>
          <w:rFonts w:hint="eastAsia" w:ascii="宋体" w:hAnsi="宋体" w:eastAsia="宋体" w:cs="宋体"/>
          <w:sz w:val="28"/>
          <w:szCs w:val="28"/>
        </w:rPr>
        <w:t>贵公司的</w:t>
      </w:r>
      <w:r>
        <w:rPr>
          <w:rFonts w:hint="eastAsia" w:asciiTheme="minorEastAsia" w:hAnsiTheme="minorEastAsia" w:cstheme="minorEastAsia"/>
          <w:b/>
          <w:sz w:val="30"/>
        </w:rPr>
        <w:t>霞浦县田螺岗水库工程建设技术服务采购项目公开招选</w:t>
      </w:r>
      <w:r>
        <w:rPr>
          <w:rFonts w:hint="eastAsia" w:ascii="宋体" w:hAnsi="宋体" w:eastAsia="宋体" w:cs="宋体"/>
          <w:sz w:val="28"/>
          <w:szCs w:val="28"/>
        </w:rPr>
        <w:t>文件，我方经仔细阅读后已充分了解并接受此文件的所有条款，我方同意按人民币：</w:t>
      </w:r>
      <w:r>
        <w:rPr>
          <w:rFonts w:hint="eastAsia" w:ascii="宋体" w:hAnsi="宋体" w:eastAsia="宋体" w:cs="宋体"/>
          <w:sz w:val="28"/>
          <w:szCs w:val="28"/>
          <w:u w:val="single"/>
        </w:rPr>
        <w:t xml:space="preserve">         元整（大写：         元整）</w:t>
      </w:r>
      <w:r>
        <w:rPr>
          <w:rFonts w:hint="eastAsia" w:ascii="宋体" w:hAnsi="宋体" w:eastAsia="宋体" w:cs="宋体"/>
          <w:sz w:val="28"/>
          <w:szCs w:val="28"/>
        </w:rPr>
        <w:t>作为本项目技术服务采购费。</w:t>
      </w:r>
    </w:p>
    <w:p>
      <w:pPr>
        <w:rPr>
          <w:rFonts w:ascii="宋体" w:hAnsi="宋体" w:eastAsia="宋体" w:cs="宋体"/>
          <w:sz w:val="24"/>
          <w:szCs w:val="24"/>
        </w:rPr>
      </w:pPr>
    </w:p>
    <w:p>
      <w:pPr>
        <w:rPr>
          <w:rFonts w:ascii="宋体" w:hAnsi="宋体" w:eastAsia="宋体" w:cs="宋体"/>
          <w:sz w:val="24"/>
          <w:szCs w:val="24"/>
        </w:rPr>
      </w:pPr>
    </w:p>
    <w:p>
      <w:pPr>
        <w:rPr>
          <w:rFonts w:ascii="宋体" w:hAnsi="宋体" w:eastAsia="宋体" w:cs="宋体"/>
          <w:sz w:val="24"/>
          <w:szCs w:val="24"/>
        </w:rPr>
      </w:pPr>
    </w:p>
    <w:p>
      <w:pPr>
        <w:widowControl/>
        <w:shd w:val="clear" w:color="auto" w:fill="FFFFFF"/>
        <w:spacing w:line="500" w:lineRule="atLeast"/>
        <w:jc w:val="left"/>
        <w:rPr>
          <w:rFonts w:asciiTheme="minorEastAsia" w:hAnsiTheme="minorEastAsia" w:cstheme="minorEastAsia"/>
          <w:bCs/>
          <w:sz w:val="30"/>
        </w:rPr>
      </w:pPr>
    </w:p>
    <w:p>
      <w:pPr>
        <w:widowControl/>
        <w:shd w:val="clear" w:color="auto" w:fill="FFFFFF"/>
        <w:spacing w:line="500" w:lineRule="atLeast"/>
        <w:jc w:val="left"/>
        <w:rPr>
          <w:rFonts w:asciiTheme="minorEastAsia" w:hAnsiTheme="minorEastAsia" w:cstheme="minorEastAsia"/>
          <w:bCs/>
          <w:sz w:val="30"/>
        </w:rPr>
      </w:pPr>
    </w:p>
    <w:p>
      <w:pPr>
        <w:widowControl/>
        <w:shd w:val="clear" w:color="auto" w:fill="FFFFFF"/>
        <w:spacing w:line="500" w:lineRule="atLeast"/>
        <w:jc w:val="left"/>
        <w:rPr>
          <w:rFonts w:asciiTheme="minorEastAsia" w:hAnsiTheme="minorEastAsia" w:cstheme="minorEastAsia"/>
          <w:bCs/>
          <w:sz w:val="30"/>
        </w:rPr>
      </w:pPr>
    </w:p>
    <w:p>
      <w:pPr>
        <w:widowControl/>
        <w:shd w:val="clear" w:color="auto" w:fill="FFFFFF"/>
        <w:spacing w:line="500" w:lineRule="atLeast"/>
        <w:jc w:val="left"/>
        <w:rPr>
          <w:rFonts w:asciiTheme="minorEastAsia" w:hAnsiTheme="minorEastAsia" w:cstheme="minorEastAsia"/>
          <w:bCs/>
          <w:sz w:val="30"/>
        </w:rPr>
      </w:pPr>
      <w:r>
        <w:rPr>
          <w:rFonts w:hint="eastAsia" w:asciiTheme="minorEastAsia" w:hAnsiTheme="minorEastAsia" w:cstheme="minorEastAsia"/>
          <w:bCs/>
          <w:sz w:val="30"/>
          <w:szCs w:val="28"/>
        </w:rPr>
        <w:t>技术咨询机构（单位公章）</w:t>
      </w:r>
      <w:r>
        <w:rPr>
          <w:rFonts w:hint="eastAsia" w:asciiTheme="minorEastAsia" w:hAnsiTheme="minorEastAsia" w:cstheme="minorEastAsia"/>
          <w:bCs/>
          <w:sz w:val="30"/>
        </w:rPr>
        <w:t>：</w:t>
      </w:r>
    </w:p>
    <w:p>
      <w:pPr>
        <w:pStyle w:val="2"/>
      </w:pPr>
    </w:p>
    <w:p>
      <w:pPr>
        <w:spacing w:line="500" w:lineRule="atLeast"/>
        <w:rPr>
          <w:rFonts w:asciiTheme="minorEastAsia" w:hAnsiTheme="minorEastAsia" w:cstheme="minorEastAsia"/>
          <w:bCs/>
          <w:sz w:val="30"/>
        </w:rPr>
      </w:pPr>
      <w:r>
        <w:rPr>
          <w:rFonts w:hint="eastAsia" w:asciiTheme="minorEastAsia" w:hAnsiTheme="minorEastAsia" w:cstheme="minorEastAsia"/>
          <w:bCs/>
          <w:sz w:val="30"/>
        </w:rPr>
        <w:t>法定代表人（</w:t>
      </w:r>
      <w:r>
        <w:rPr>
          <w:rFonts w:hint="eastAsia" w:asciiTheme="minorEastAsia" w:hAnsiTheme="minorEastAsia" w:cstheme="minorEastAsia"/>
          <w:bCs/>
          <w:sz w:val="30"/>
          <w:szCs w:val="28"/>
        </w:rPr>
        <w:t>签字或盖章</w:t>
      </w:r>
      <w:r>
        <w:rPr>
          <w:rFonts w:hint="eastAsia" w:asciiTheme="minorEastAsia" w:hAnsiTheme="minorEastAsia" w:cstheme="minorEastAsia"/>
          <w:bCs/>
          <w:sz w:val="30"/>
        </w:rPr>
        <w:t xml:space="preserve">）：   </w:t>
      </w:r>
    </w:p>
    <w:p>
      <w:pPr>
        <w:jc w:val="left"/>
        <w:rPr>
          <w:rFonts w:asciiTheme="minorEastAsia" w:hAnsiTheme="minorEastAsia" w:cstheme="minorEastAsia"/>
          <w:bCs/>
          <w:sz w:val="30"/>
        </w:rPr>
      </w:pPr>
    </w:p>
    <w:p>
      <w:pPr>
        <w:rPr>
          <w:rFonts w:asciiTheme="minorEastAsia" w:hAnsiTheme="minorEastAsia" w:cstheme="minorEastAsia"/>
          <w:bCs/>
          <w:sz w:val="30"/>
        </w:rPr>
      </w:pPr>
      <w:r>
        <w:rPr>
          <w:rFonts w:hint="eastAsia" w:asciiTheme="minorEastAsia" w:hAnsiTheme="minorEastAsia" w:cstheme="minorEastAsia"/>
          <w:bCs/>
          <w:sz w:val="30"/>
        </w:rPr>
        <w:t>日期：年   月   日</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napToGrid w:val="0"/>
        <w:spacing w:line="480" w:lineRule="exact"/>
        <w:ind w:firstLine="560" w:firstLineChars="200"/>
        <w:rPr>
          <w:rFonts w:ascii="宋体" w:hAnsi="宋体" w:eastAsia="宋体" w:cs="Times New Roman"/>
          <w:sz w:val="28"/>
          <w:szCs w:val="28"/>
        </w:rPr>
      </w:pPr>
    </w:p>
    <w:p>
      <w:pPr>
        <w:rPr>
          <w:rFonts w:ascii="宋体" w:hAnsi="宋体" w:eastAsia="宋体" w:cs="Times New Roman"/>
          <w:sz w:val="28"/>
          <w:szCs w:val="28"/>
        </w:rPr>
      </w:pPr>
      <w:r>
        <w:rPr>
          <w:rFonts w:hint="eastAsia" w:ascii="宋体" w:hAnsi="宋体" w:eastAsia="宋体" w:cs="Times New Roman"/>
          <w:sz w:val="28"/>
          <w:szCs w:val="28"/>
        </w:rPr>
        <w:t>附件六</w:t>
      </w:r>
    </w:p>
    <w:p>
      <w:pPr>
        <w:snapToGrid w:val="0"/>
        <w:spacing w:line="480" w:lineRule="exact"/>
        <w:jc w:val="center"/>
        <w:rPr>
          <w:rFonts w:ascii="宋体" w:hAnsi="宋体" w:eastAsia="宋体" w:cs="Times New Roman"/>
          <w:sz w:val="28"/>
          <w:szCs w:val="28"/>
        </w:rPr>
      </w:pPr>
      <w:r>
        <w:rPr>
          <w:rFonts w:hint="eastAsia" w:ascii="宋体" w:hAnsi="宋体" w:eastAsia="宋体" w:cs="Times New Roman"/>
          <w:sz w:val="28"/>
          <w:szCs w:val="28"/>
        </w:rPr>
        <w:t>其他资料</w:t>
      </w:r>
    </w:p>
    <w:p>
      <w:pPr>
        <w:snapToGrid w:val="0"/>
        <w:spacing w:line="480" w:lineRule="exact"/>
        <w:jc w:val="center"/>
        <w:rPr>
          <w:rFonts w:ascii="宋体" w:hAnsi="宋体" w:eastAsia="宋体" w:cs="Times New Roman"/>
          <w:sz w:val="28"/>
          <w:szCs w:val="28"/>
        </w:rPr>
      </w:pPr>
      <w:r>
        <w:rPr>
          <w:rFonts w:hint="eastAsia" w:ascii="宋体" w:hAnsi="宋体" w:eastAsia="宋体" w:cs="Times New Roman"/>
          <w:sz w:val="28"/>
          <w:szCs w:val="28"/>
        </w:rPr>
        <w:t>（说明：技术咨询机构认为需要提供的其他资料。）</w:t>
      </w:r>
    </w:p>
    <w:p>
      <w:pPr>
        <w:pStyle w:val="2"/>
      </w:pPr>
    </w:p>
    <w:sectPr>
      <w:headerReference r:id="rId3" w:type="default"/>
      <w:footerReference r:id="rId4" w:type="default"/>
      <w:pgSz w:w="11906" w:h="16838"/>
      <w:pgMar w:top="1134" w:right="1304" w:bottom="851" w:left="1304" w:header="851" w:footer="595"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华文彩云">
    <w:altName w:val="微软雅黑"/>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GBAI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J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TBgQCNwIAAG8EAAAOAAAAAAAAAAEAIAAAAB8BAABkcnMvZTJvRG9jLnht&#10;bFBLBQYAAAAABgAGAFkBAADIBQ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- 14 -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4NDhhOTU2Zjg4ZjU3NzcwODM2ODAxNDg3MGE3MjgifQ=="/>
  </w:docVars>
  <w:rsids>
    <w:rsidRoot w:val="00393E67"/>
    <w:rsid w:val="00000DD6"/>
    <w:rsid w:val="0000228C"/>
    <w:rsid w:val="00004FCF"/>
    <w:rsid w:val="000119E0"/>
    <w:rsid w:val="0001382A"/>
    <w:rsid w:val="00023255"/>
    <w:rsid w:val="000360E7"/>
    <w:rsid w:val="00043F35"/>
    <w:rsid w:val="000517D6"/>
    <w:rsid w:val="00052A9A"/>
    <w:rsid w:val="00064B45"/>
    <w:rsid w:val="00067AF9"/>
    <w:rsid w:val="00071261"/>
    <w:rsid w:val="000727F4"/>
    <w:rsid w:val="00077C5E"/>
    <w:rsid w:val="00080FF0"/>
    <w:rsid w:val="00083023"/>
    <w:rsid w:val="00083E0B"/>
    <w:rsid w:val="0008410C"/>
    <w:rsid w:val="00085576"/>
    <w:rsid w:val="00087F93"/>
    <w:rsid w:val="000A1AFC"/>
    <w:rsid w:val="000A1F99"/>
    <w:rsid w:val="000A7D8D"/>
    <w:rsid w:val="000B6B57"/>
    <w:rsid w:val="000B6B71"/>
    <w:rsid w:val="000C29F4"/>
    <w:rsid w:val="000C2B41"/>
    <w:rsid w:val="000C7446"/>
    <w:rsid w:val="000C7EEF"/>
    <w:rsid w:val="000E68F7"/>
    <w:rsid w:val="000F3A01"/>
    <w:rsid w:val="000F505C"/>
    <w:rsid w:val="00104D79"/>
    <w:rsid w:val="00106846"/>
    <w:rsid w:val="001144F1"/>
    <w:rsid w:val="00115A8A"/>
    <w:rsid w:val="00121C0F"/>
    <w:rsid w:val="00122AEE"/>
    <w:rsid w:val="00125ADD"/>
    <w:rsid w:val="001435B7"/>
    <w:rsid w:val="00145C33"/>
    <w:rsid w:val="00150CC9"/>
    <w:rsid w:val="00157819"/>
    <w:rsid w:val="00157CB7"/>
    <w:rsid w:val="001615D9"/>
    <w:rsid w:val="00161D8F"/>
    <w:rsid w:val="001637BA"/>
    <w:rsid w:val="00164AC3"/>
    <w:rsid w:val="00171D33"/>
    <w:rsid w:val="0017725D"/>
    <w:rsid w:val="0018359A"/>
    <w:rsid w:val="00192D04"/>
    <w:rsid w:val="0019308B"/>
    <w:rsid w:val="00195054"/>
    <w:rsid w:val="001A11D5"/>
    <w:rsid w:val="001A706B"/>
    <w:rsid w:val="001A7E4C"/>
    <w:rsid w:val="001B1D67"/>
    <w:rsid w:val="001C3388"/>
    <w:rsid w:val="001D63F4"/>
    <w:rsid w:val="001E1D6D"/>
    <w:rsid w:val="001E34DD"/>
    <w:rsid w:val="001E6B33"/>
    <w:rsid w:val="00201344"/>
    <w:rsid w:val="002033A7"/>
    <w:rsid w:val="002046E4"/>
    <w:rsid w:val="002048A0"/>
    <w:rsid w:val="002075FF"/>
    <w:rsid w:val="00210183"/>
    <w:rsid w:val="00211CB9"/>
    <w:rsid w:val="00213691"/>
    <w:rsid w:val="00214F27"/>
    <w:rsid w:val="002174C1"/>
    <w:rsid w:val="0022195F"/>
    <w:rsid w:val="00221FFC"/>
    <w:rsid w:val="00223D4B"/>
    <w:rsid w:val="00223DCC"/>
    <w:rsid w:val="0022696F"/>
    <w:rsid w:val="00234FD3"/>
    <w:rsid w:val="00236B09"/>
    <w:rsid w:val="00252B96"/>
    <w:rsid w:val="00252D2D"/>
    <w:rsid w:val="00254535"/>
    <w:rsid w:val="00262096"/>
    <w:rsid w:val="00262399"/>
    <w:rsid w:val="00262BA6"/>
    <w:rsid w:val="00263370"/>
    <w:rsid w:val="002634B4"/>
    <w:rsid w:val="00273145"/>
    <w:rsid w:val="002761B6"/>
    <w:rsid w:val="00293D2B"/>
    <w:rsid w:val="002959DC"/>
    <w:rsid w:val="002A0B9F"/>
    <w:rsid w:val="002A21AE"/>
    <w:rsid w:val="002B06C3"/>
    <w:rsid w:val="002B4BE5"/>
    <w:rsid w:val="002C4FD8"/>
    <w:rsid w:val="002D349F"/>
    <w:rsid w:val="002D40B1"/>
    <w:rsid w:val="002D6BC5"/>
    <w:rsid w:val="002E7C66"/>
    <w:rsid w:val="002F0D52"/>
    <w:rsid w:val="002F2D7A"/>
    <w:rsid w:val="002F3C6E"/>
    <w:rsid w:val="002F5DEA"/>
    <w:rsid w:val="00305C7B"/>
    <w:rsid w:val="003133C4"/>
    <w:rsid w:val="00324284"/>
    <w:rsid w:val="003308EE"/>
    <w:rsid w:val="00333786"/>
    <w:rsid w:val="00350870"/>
    <w:rsid w:val="003519C8"/>
    <w:rsid w:val="003520D1"/>
    <w:rsid w:val="00355711"/>
    <w:rsid w:val="00372898"/>
    <w:rsid w:val="00373A51"/>
    <w:rsid w:val="0037470F"/>
    <w:rsid w:val="003755F5"/>
    <w:rsid w:val="00385E29"/>
    <w:rsid w:val="00386EAF"/>
    <w:rsid w:val="00393E67"/>
    <w:rsid w:val="0039692F"/>
    <w:rsid w:val="003A4E0D"/>
    <w:rsid w:val="003B0AFB"/>
    <w:rsid w:val="003C3E0B"/>
    <w:rsid w:val="003E1AD1"/>
    <w:rsid w:val="003F7C3C"/>
    <w:rsid w:val="00401E4C"/>
    <w:rsid w:val="0040255B"/>
    <w:rsid w:val="0040402A"/>
    <w:rsid w:val="004128A1"/>
    <w:rsid w:val="00413D3D"/>
    <w:rsid w:val="00424DDC"/>
    <w:rsid w:val="004269E5"/>
    <w:rsid w:val="004332E6"/>
    <w:rsid w:val="00437098"/>
    <w:rsid w:val="00442732"/>
    <w:rsid w:val="00450B63"/>
    <w:rsid w:val="004641FA"/>
    <w:rsid w:val="00465B55"/>
    <w:rsid w:val="00466974"/>
    <w:rsid w:val="00467DBD"/>
    <w:rsid w:val="00474C6D"/>
    <w:rsid w:val="00482A3B"/>
    <w:rsid w:val="004834F7"/>
    <w:rsid w:val="00487E3C"/>
    <w:rsid w:val="00494AEE"/>
    <w:rsid w:val="004974D8"/>
    <w:rsid w:val="004A1238"/>
    <w:rsid w:val="004A2956"/>
    <w:rsid w:val="004B5A81"/>
    <w:rsid w:val="004C416E"/>
    <w:rsid w:val="004D43C2"/>
    <w:rsid w:val="004E0FEF"/>
    <w:rsid w:val="004E45C9"/>
    <w:rsid w:val="004E66F5"/>
    <w:rsid w:val="004F3A74"/>
    <w:rsid w:val="004F6F1B"/>
    <w:rsid w:val="00504E97"/>
    <w:rsid w:val="00505FD7"/>
    <w:rsid w:val="00511F1C"/>
    <w:rsid w:val="005207B0"/>
    <w:rsid w:val="00521CFA"/>
    <w:rsid w:val="00526AA7"/>
    <w:rsid w:val="00527580"/>
    <w:rsid w:val="00530035"/>
    <w:rsid w:val="00531664"/>
    <w:rsid w:val="00532B49"/>
    <w:rsid w:val="005331D7"/>
    <w:rsid w:val="00535614"/>
    <w:rsid w:val="00545FF7"/>
    <w:rsid w:val="005468FB"/>
    <w:rsid w:val="00547777"/>
    <w:rsid w:val="00553F72"/>
    <w:rsid w:val="0056564A"/>
    <w:rsid w:val="00565BF5"/>
    <w:rsid w:val="00566659"/>
    <w:rsid w:val="00575297"/>
    <w:rsid w:val="005808DA"/>
    <w:rsid w:val="005811F3"/>
    <w:rsid w:val="00583F59"/>
    <w:rsid w:val="005906F8"/>
    <w:rsid w:val="005A7367"/>
    <w:rsid w:val="005B7E8D"/>
    <w:rsid w:val="005C0092"/>
    <w:rsid w:val="005C1629"/>
    <w:rsid w:val="005C1E59"/>
    <w:rsid w:val="005C5836"/>
    <w:rsid w:val="005D129A"/>
    <w:rsid w:val="005D2FB6"/>
    <w:rsid w:val="005D491A"/>
    <w:rsid w:val="005D68E5"/>
    <w:rsid w:val="005E2AE3"/>
    <w:rsid w:val="005E6320"/>
    <w:rsid w:val="005E6EBA"/>
    <w:rsid w:val="005F13BF"/>
    <w:rsid w:val="005F1425"/>
    <w:rsid w:val="005F2778"/>
    <w:rsid w:val="005F2FE8"/>
    <w:rsid w:val="005F44E9"/>
    <w:rsid w:val="005F4ABD"/>
    <w:rsid w:val="005F7418"/>
    <w:rsid w:val="005F7C0A"/>
    <w:rsid w:val="00600A79"/>
    <w:rsid w:val="00600FF3"/>
    <w:rsid w:val="00606BDA"/>
    <w:rsid w:val="0060732C"/>
    <w:rsid w:val="0061248E"/>
    <w:rsid w:val="00615F1C"/>
    <w:rsid w:val="0062357D"/>
    <w:rsid w:val="00624C8D"/>
    <w:rsid w:val="00627960"/>
    <w:rsid w:val="00627988"/>
    <w:rsid w:val="0063201B"/>
    <w:rsid w:val="00634ED9"/>
    <w:rsid w:val="00640976"/>
    <w:rsid w:val="00643FE7"/>
    <w:rsid w:val="00650628"/>
    <w:rsid w:val="006511DA"/>
    <w:rsid w:val="0066026A"/>
    <w:rsid w:val="0066231F"/>
    <w:rsid w:val="006731B8"/>
    <w:rsid w:val="00675F8E"/>
    <w:rsid w:val="006A6EA7"/>
    <w:rsid w:val="006B5350"/>
    <w:rsid w:val="006C1C9D"/>
    <w:rsid w:val="006C62C0"/>
    <w:rsid w:val="006D2625"/>
    <w:rsid w:val="006E3A74"/>
    <w:rsid w:val="006E3C34"/>
    <w:rsid w:val="006F3254"/>
    <w:rsid w:val="006F6046"/>
    <w:rsid w:val="00703C2D"/>
    <w:rsid w:val="00715F12"/>
    <w:rsid w:val="00717C12"/>
    <w:rsid w:val="007229CF"/>
    <w:rsid w:val="00725765"/>
    <w:rsid w:val="0072770B"/>
    <w:rsid w:val="007321E3"/>
    <w:rsid w:val="0074194D"/>
    <w:rsid w:val="007448E5"/>
    <w:rsid w:val="00745907"/>
    <w:rsid w:val="00746F52"/>
    <w:rsid w:val="00747A32"/>
    <w:rsid w:val="00750F7B"/>
    <w:rsid w:val="007576CA"/>
    <w:rsid w:val="007648C9"/>
    <w:rsid w:val="00767320"/>
    <w:rsid w:val="00773232"/>
    <w:rsid w:val="00781D9E"/>
    <w:rsid w:val="007823CA"/>
    <w:rsid w:val="00785053"/>
    <w:rsid w:val="00792F38"/>
    <w:rsid w:val="007A4277"/>
    <w:rsid w:val="007A4E70"/>
    <w:rsid w:val="007A53DF"/>
    <w:rsid w:val="007A7FB8"/>
    <w:rsid w:val="007B1989"/>
    <w:rsid w:val="007C153E"/>
    <w:rsid w:val="007C189D"/>
    <w:rsid w:val="007D1360"/>
    <w:rsid w:val="007D1796"/>
    <w:rsid w:val="007D196F"/>
    <w:rsid w:val="007D1B20"/>
    <w:rsid w:val="007E2020"/>
    <w:rsid w:val="007E26B0"/>
    <w:rsid w:val="007E322F"/>
    <w:rsid w:val="007E3B17"/>
    <w:rsid w:val="007E7721"/>
    <w:rsid w:val="007F0322"/>
    <w:rsid w:val="007F366B"/>
    <w:rsid w:val="007F3785"/>
    <w:rsid w:val="007F757E"/>
    <w:rsid w:val="00807CC7"/>
    <w:rsid w:val="008328CD"/>
    <w:rsid w:val="00835857"/>
    <w:rsid w:val="00836E5D"/>
    <w:rsid w:val="0085145E"/>
    <w:rsid w:val="008555CF"/>
    <w:rsid w:val="008560D3"/>
    <w:rsid w:val="00863FFF"/>
    <w:rsid w:val="00865145"/>
    <w:rsid w:val="00865CC9"/>
    <w:rsid w:val="0087553C"/>
    <w:rsid w:val="0088023E"/>
    <w:rsid w:val="00882792"/>
    <w:rsid w:val="0088569F"/>
    <w:rsid w:val="008A38BE"/>
    <w:rsid w:val="008A6FCE"/>
    <w:rsid w:val="008B325F"/>
    <w:rsid w:val="008B51BD"/>
    <w:rsid w:val="008C1193"/>
    <w:rsid w:val="008C1801"/>
    <w:rsid w:val="008D5BC4"/>
    <w:rsid w:val="008E0E39"/>
    <w:rsid w:val="008E2118"/>
    <w:rsid w:val="008E6737"/>
    <w:rsid w:val="008F1EB4"/>
    <w:rsid w:val="009172EC"/>
    <w:rsid w:val="0092379E"/>
    <w:rsid w:val="009239C8"/>
    <w:rsid w:val="009252DE"/>
    <w:rsid w:val="00927F1B"/>
    <w:rsid w:val="009311EF"/>
    <w:rsid w:val="00931D20"/>
    <w:rsid w:val="00932CE7"/>
    <w:rsid w:val="00937043"/>
    <w:rsid w:val="00937473"/>
    <w:rsid w:val="00941FB0"/>
    <w:rsid w:val="00942722"/>
    <w:rsid w:val="00946C9C"/>
    <w:rsid w:val="0096118F"/>
    <w:rsid w:val="009626A7"/>
    <w:rsid w:val="00962D48"/>
    <w:rsid w:val="00986182"/>
    <w:rsid w:val="0099080D"/>
    <w:rsid w:val="009924AF"/>
    <w:rsid w:val="009941C5"/>
    <w:rsid w:val="009A37A4"/>
    <w:rsid w:val="009A7D78"/>
    <w:rsid w:val="009B1040"/>
    <w:rsid w:val="009B304B"/>
    <w:rsid w:val="009C50DE"/>
    <w:rsid w:val="009C791F"/>
    <w:rsid w:val="009D3904"/>
    <w:rsid w:val="009D72AF"/>
    <w:rsid w:val="009E1335"/>
    <w:rsid w:val="009E7AEB"/>
    <w:rsid w:val="00A03C9C"/>
    <w:rsid w:val="00A04954"/>
    <w:rsid w:val="00A15EEE"/>
    <w:rsid w:val="00A21543"/>
    <w:rsid w:val="00A27E97"/>
    <w:rsid w:val="00A31353"/>
    <w:rsid w:val="00A3405E"/>
    <w:rsid w:val="00A40527"/>
    <w:rsid w:val="00A41D5E"/>
    <w:rsid w:val="00A44059"/>
    <w:rsid w:val="00A4407B"/>
    <w:rsid w:val="00A6299B"/>
    <w:rsid w:val="00A70F6E"/>
    <w:rsid w:val="00A76D45"/>
    <w:rsid w:val="00A865A8"/>
    <w:rsid w:val="00A8701F"/>
    <w:rsid w:val="00A941D6"/>
    <w:rsid w:val="00AA19C8"/>
    <w:rsid w:val="00AA1CBC"/>
    <w:rsid w:val="00AB081E"/>
    <w:rsid w:val="00AB0976"/>
    <w:rsid w:val="00AB1327"/>
    <w:rsid w:val="00AB3EEA"/>
    <w:rsid w:val="00AB4CAB"/>
    <w:rsid w:val="00AB6163"/>
    <w:rsid w:val="00AC08C2"/>
    <w:rsid w:val="00AD4D0B"/>
    <w:rsid w:val="00AD5BDF"/>
    <w:rsid w:val="00AD6C3D"/>
    <w:rsid w:val="00AE5E88"/>
    <w:rsid w:val="00AE779A"/>
    <w:rsid w:val="00AF5701"/>
    <w:rsid w:val="00AF5AF1"/>
    <w:rsid w:val="00AF7795"/>
    <w:rsid w:val="00B01AB7"/>
    <w:rsid w:val="00B02D6C"/>
    <w:rsid w:val="00B03194"/>
    <w:rsid w:val="00B05278"/>
    <w:rsid w:val="00B116EE"/>
    <w:rsid w:val="00B11A3B"/>
    <w:rsid w:val="00B14225"/>
    <w:rsid w:val="00B312B1"/>
    <w:rsid w:val="00B3145C"/>
    <w:rsid w:val="00B40406"/>
    <w:rsid w:val="00B41EC4"/>
    <w:rsid w:val="00B43B83"/>
    <w:rsid w:val="00B474FD"/>
    <w:rsid w:val="00B6010C"/>
    <w:rsid w:val="00B61B9B"/>
    <w:rsid w:val="00B75DE3"/>
    <w:rsid w:val="00B778BB"/>
    <w:rsid w:val="00B83A43"/>
    <w:rsid w:val="00B85623"/>
    <w:rsid w:val="00B87279"/>
    <w:rsid w:val="00B923C3"/>
    <w:rsid w:val="00BA7B93"/>
    <w:rsid w:val="00BB485F"/>
    <w:rsid w:val="00BC459E"/>
    <w:rsid w:val="00BC73A8"/>
    <w:rsid w:val="00BD0008"/>
    <w:rsid w:val="00BD0357"/>
    <w:rsid w:val="00BD2E89"/>
    <w:rsid w:val="00BE17AB"/>
    <w:rsid w:val="00BF1EE3"/>
    <w:rsid w:val="00C03B02"/>
    <w:rsid w:val="00C064ED"/>
    <w:rsid w:val="00C11504"/>
    <w:rsid w:val="00C13B80"/>
    <w:rsid w:val="00C14A3C"/>
    <w:rsid w:val="00C14FAF"/>
    <w:rsid w:val="00C22321"/>
    <w:rsid w:val="00C245E0"/>
    <w:rsid w:val="00C31A08"/>
    <w:rsid w:val="00C4082A"/>
    <w:rsid w:val="00C419B2"/>
    <w:rsid w:val="00C4567D"/>
    <w:rsid w:val="00C50AC2"/>
    <w:rsid w:val="00C5192A"/>
    <w:rsid w:val="00C62354"/>
    <w:rsid w:val="00C6265A"/>
    <w:rsid w:val="00C704BF"/>
    <w:rsid w:val="00C76DF5"/>
    <w:rsid w:val="00C8785F"/>
    <w:rsid w:val="00C90BD5"/>
    <w:rsid w:val="00C92E1D"/>
    <w:rsid w:val="00C93140"/>
    <w:rsid w:val="00C945F2"/>
    <w:rsid w:val="00C95F01"/>
    <w:rsid w:val="00CA5D61"/>
    <w:rsid w:val="00CA5EBA"/>
    <w:rsid w:val="00CB0CA5"/>
    <w:rsid w:val="00CD470E"/>
    <w:rsid w:val="00CE08C7"/>
    <w:rsid w:val="00CE1E1F"/>
    <w:rsid w:val="00CE2988"/>
    <w:rsid w:val="00CE428B"/>
    <w:rsid w:val="00CE598D"/>
    <w:rsid w:val="00CF4187"/>
    <w:rsid w:val="00CF7841"/>
    <w:rsid w:val="00D02C39"/>
    <w:rsid w:val="00D0647E"/>
    <w:rsid w:val="00D07073"/>
    <w:rsid w:val="00D11465"/>
    <w:rsid w:val="00D1184D"/>
    <w:rsid w:val="00D17487"/>
    <w:rsid w:val="00D17ADF"/>
    <w:rsid w:val="00D210AB"/>
    <w:rsid w:val="00D27871"/>
    <w:rsid w:val="00D329E2"/>
    <w:rsid w:val="00D32DBE"/>
    <w:rsid w:val="00D33927"/>
    <w:rsid w:val="00D42466"/>
    <w:rsid w:val="00D5408F"/>
    <w:rsid w:val="00D61771"/>
    <w:rsid w:val="00D8115F"/>
    <w:rsid w:val="00D866A3"/>
    <w:rsid w:val="00D961CD"/>
    <w:rsid w:val="00DA7A39"/>
    <w:rsid w:val="00DB0C7B"/>
    <w:rsid w:val="00DC07BE"/>
    <w:rsid w:val="00DD4948"/>
    <w:rsid w:val="00DD5666"/>
    <w:rsid w:val="00DD6884"/>
    <w:rsid w:val="00DE675A"/>
    <w:rsid w:val="00DF4D16"/>
    <w:rsid w:val="00E308E6"/>
    <w:rsid w:val="00E31753"/>
    <w:rsid w:val="00E34986"/>
    <w:rsid w:val="00E379E9"/>
    <w:rsid w:val="00E40BA6"/>
    <w:rsid w:val="00E4484A"/>
    <w:rsid w:val="00E47C3E"/>
    <w:rsid w:val="00E6097A"/>
    <w:rsid w:val="00E64423"/>
    <w:rsid w:val="00E75F9A"/>
    <w:rsid w:val="00E7715D"/>
    <w:rsid w:val="00E9471C"/>
    <w:rsid w:val="00E94A6D"/>
    <w:rsid w:val="00EA1790"/>
    <w:rsid w:val="00EA3851"/>
    <w:rsid w:val="00EA4D59"/>
    <w:rsid w:val="00EA74D0"/>
    <w:rsid w:val="00EB2BCB"/>
    <w:rsid w:val="00EC13AE"/>
    <w:rsid w:val="00EC1CF4"/>
    <w:rsid w:val="00EC4442"/>
    <w:rsid w:val="00EC6677"/>
    <w:rsid w:val="00ED026D"/>
    <w:rsid w:val="00ED4394"/>
    <w:rsid w:val="00ED6CDA"/>
    <w:rsid w:val="00EE1EF7"/>
    <w:rsid w:val="00EE54C4"/>
    <w:rsid w:val="00EF12C8"/>
    <w:rsid w:val="00EF1C59"/>
    <w:rsid w:val="00EF5358"/>
    <w:rsid w:val="00EF7B80"/>
    <w:rsid w:val="00F01766"/>
    <w:rsid w:val="00F05437"/>
    <w:rsid w:val="00F05682"/>
    <w:rsid w:val="00F078CB"/>
    <w:rsid w:val="00F103B8"/>
    <w:rsid w:val="00F13827"/>
    <w:rsid w:val="00F168DD"/>
    <w:rsid w:val="00F16A77"/>
    <w:rsid w:val="00F24312"/>
    <w:rsid w:val="00F3007B"/>
    <w:rsid w:val="00F32544"/>
    <w:rsid w:val="00F336A3"/>
    <w:rsid w:val="00F37B40"/>
    <w:rsid w:val="00F4223A"/>
    <w:rsid w:val="00F42419"/>
    <w:rsid w:val="00F43485"/>
    <w:rsid w:val="00F4400E"/>
    <w:rsid w:val="00F443C8"/>
    <w:rsid w:val="00F44F48"/>
    <w:rsid w:val="00F63348"/>
    <w:rsid w:val="00F63BAC"/>
    <w:rsid w:val="00F65353"/>
    <w:rsid w:val="00F75E5E"/>
    <w:rsid w:val="00F83E72"/>
    <w:rsid w:val="00F85089"/>
    <w:rsid w:val="00F911F9"/>
    <w:rsid w:val="00F915E5"/>
    <w:rsid w:val="00F938FB"/>
    <w:rsid w:val="00F9706F"/>
    <w:rsid w:val="00FA20F6"/>
    <w:rsid w:val="00FA2D71"/>
    <w:rsid w:val="00FA4ABC"/>
    <w:rsid w:val="00FA6E69"/>
    <w:rsid w:val="00FB0BD0"/>
    <w:rsid w:val="00FB3D2A"/>
    <w:rsid w:val="00FB60AC"/>
    <w:rsid w:val="00FC374B"/>
    <w:rsid w:val="00FD27E0"/>
    <w:rsid w:val="00FD45CB"/>
    <w:rsid w:val="00FE38EC"/>
    <w:rsid w:val="00FE6F7B"/>
    <w:rsid w:val="00FE7288"/>
    <w:rsid w:val="00FF0290"/>
    <w:rsid w:val="00FF24D1"/>
    <w:rsid w:val="00FF35C4"/>
    <w:rsid w:val="01BB056A"/>
    <w:rsid w:val="01CA4AAB"/>
    <w:rsid w:val="01FD3D23"/>
    <w:rsid w:val="024F67F6"/>
    <w:rsid w:val="02F14086"/>
    <w:rsid w:val="02FC6098"/>
    <w:rsid w:val="031B1925"/>
    <w:rsid w:val="03E04B54"/>
    <w:rsid w:val="04B74CC3"/>
    <w:rsid w:val="04B86D65"/>
    <w:rsid w:val="05157309"/>
    <w:rsid w:val="0527734B"/>
    <w:rsid w:val="055F4DDF"/>
    <w:rsid w:val="05C2712C"/>
    <w:rsid w:val="069E7CCA"/>
    <w:rsid w:val="06AB1934"/>
    <w:rsid w:val="06FC1D29"/>
    <w:rsid w:val="07263EA3"/>
    <w:rsid w:val="07356F4B"/>
    <w:rsid w:val="078847F4"/>
    <w:rsid w:val="08207D13"/>
    <w:rsid w:val="082B1A19"/>
    <w:rsid w:val="084A58DE"/>
    <w:rsid w:val="084D2E09"/>
    <w:rsid w:val="08E43097"/>
    <w:rsid w:val="09BD57F4"/>
    <w:rsid w:val="0BBD4876"/>
    <w:rsid w:val="0BC3334C"/>
    <w:rsid w:val="0BD760F3"/>
    <w:rsid w:val="0BD9080F"/>
    <w:rsid w:val="0BE223A0"/>
    <w:rsid w:val="0C1D5B66"/>
    <w:rsid w:val="0D542EEE"/>
    <w:rsid w:val="0D8C1887"/>
    <w:rsid w:val="0DB8738F"/>
    <w:rsid w:val="0E535E2E"/>
    <w:rsid w:val="0EAE499D"/>
    <w:rsid w:val="0EB65F51"/>
    <w:rsid w:val="0FA23461"/>
    <w:rsid w:val="10F44A7B"/>
    <w:rsid w:val="12280E57"/>
    <w:rsid w:val="122C6A43"/>
    <w:rsid w:val="124515C9"/>
    <w:rsid w:val="12752BD6"/>
    <w:rsid w:val="13966E30"/>
    <w:rsid w:val="144F4060"/>
    <w:rsid w:val="14A46E80"/>
    <w:rsid w:val="14A60715"/>
    <w:rsid w:val="150D44D8"/>
    <w:rsid w:val="1520056C"/>
    <w:rsid w:val="153B29E4"/>
    <w:rsid w:val="15555483"/>
    <w:rsid w:val="164205A2"/>
    <w:rsid w:val="16F87764"/>
    <w:rsid w:val="16FC4097"/>
    <w:rsid w:val="170F21B4"/>
    <w:rsid w:val="180E6BE2"/>
    <w:rsid w:val="18291EFD"/>
    <w:rsid w:val="18932623"/>
    <w:rsid w:val="19AF3110"/>
    <w:rsid w:val="19BB103E"/>
    <w:rsid w:val="1A5729BF"/>
    <w:rsid w:val="1BCA69BE"/>
    <w:rsid w:val="1BD16AF5"/>
    <w:rsid w:val="1BF353D3"/>
    <w:rsid w:val="1C184226"/>
    <w:rsid w:val="1D113EB9"/>
    <w:rsid w:val="1D582D34"/>
    <w:rsid w:val="1D5D079E"/>
    <w:rsid w:val="1D844218"/>
    <w:rsid w:val="1E5C19C2"/>
    <w:rsid w:val="1E866CC9"/>
    <w:rsid w:val="1EBE2CF6"/>
    <w:rsid w:val="1EF23503"/>
    <w:rsid w:val="1F186177"/>
    <w:rsid w:val="1F921AAB"/>
    <w:rsid w:val="1FA24FDC"/>
    <w:rsid w:val="1FF61CBD"/>
    <w:rsid w:val="20014E6C"/>
    <w:rsid w:val="202C2C2E"/>
    <w:rsid w:val="208650E9"/>
    <w:rsid w:val="20AA4B19"/>
    <w:rsid w:val="20CB52F4"/>
    <w:rsid w:val="212A69C6"/>
    <w:rsid w:val="21FE5817"/>
    <w:rsid w:val="22C81DB0"/>
    <w:rsid w:val="22CC52C1"/>
    <w:rsid w:val="22FE04ED"/>
    <w:rsid w:val="233B4E24"/>
    <w:rsid w:val="23FF2195"/>
    <w:rsid w:val="241B10EF"/>
    <w:rsid w:val="24204989"/>
    <w:rsid w:val="244B4724"/>
    <w:rsid w:val="24583EE5"/>
    <w:rsid w:val="246C6ABD"/>
    <w:rsid w:val="24870EAF"/>
    <w:rsid w:val="24D45866"/>
    <w:rsid w:val="25977ED9"/>
    <w:rsid w:val="25B60EFC"/>
    <w:rsid w:val="262E41D2"/>
    <w:rsid w:val="268E07D4"/>
    <w:rsid w:val="26DB1BCB"/>
    <w:rsid w:val="27064377"/>
    <w:rsid w:val="271D4633"/>
    <w:rsid w:val="27DC55D6"/>
    <w:rsid w:val="27E651A2"/>
    <w:rsid w:val="27EE76F3"/>
    <w:rsid w:val="283A386F"/>
    <w:rsid w:val="290635C5"/>
    <w:rsid w:val="29A8344F"/>
    <w:rsid w:val="29C361EF"/>
    <w:rsid w:val="29E62D73"/>
    <w:rsid w:val="2A0B341D"/>
    <w:rsid w:val="2A637249"/>
    <w:rsid w:val="2ADE7CC8"/>
    <w:rsid w:val="2B617CA8"/>
    <w:rsid w:val="2D535BAB"/>
    <w:rsid w:val="2D5653ED"/>
    <w:rsid w:val="2D5E353E"/>
    <w:rsid w:val="2D7357AD"/>
    <w:rsid w:val="2D747EA3"/>
    <w:rsid w:val="2DCF50B7"/>
    <w:rsid w:val="2E9E1C4D"/>
    <w:rsid w:val="2F26517D"/>
    <w:rsid w:val="2F561213"/>
    <w:rsid w:val="2F5F7DF3"/>
    <w:rsid w:val="2F825020"/>
    <w:rsid w:val="300F1248"/>
    <w:rsid w:val="305C6C3D"/>
    <w:rsid w:val="307F5056"/>
    <w:rsid w:val="30976A81"/>
    <w:rsid w:val="3146036B"/>
    <w:rsid w:val="314E7B05"/>
    <w:rsid w:val="318C12F6"/>
    <w:rsid w:val="31987465"/>
    <w:rsid w:val="31AC77B7"/>
    <w:rsid w:val="31D442C3"/>
    <w:rsid w:val="3248124E"/>
    <w:rsid w:val="32874D75"/>
    <w:rsid w:val="32E77BD8"/>
    <w:rsid w:val="33307905"/>
    <w:rsid w:val="337E4036"/>
    <w:rsid w:val="35833474"/>
    <w:rsid w:val="35B30926"/>
    <w:rsid w:val="361879F9"/>
    <w:rsid w:val="361C5BD6"/>
    <w:rsid w:val="36593511"/>
    <w:rsid w:val="36806298"/>
    <w:rsid w:val="377F0D22"/>
    <w:rsid w:val="380E10FE"/>
    <w:rsid w:val="38D14F51"/>
    <w:rsid w:val="390D0EA0"/>
    <w:rsid w:val="39194863"/>
    <w:rsid w:val="39270A7D"/>
    <w:rsid w:val="39B462F4"/>
    <w:rsid w:val="39B650EF"/>
    <w:rsid w:val="39E96B90"/>
    <w:rsid w:val="3A403DD5"/>
    <w:rsid w:val="3A74251A"/>
    <w:rsid w:val="3AEE19C3"/>
    <w:rsid w:val="3B344558"/>
    <w:rsid w:val="3B3A1B15"/>
    <w:rsid w:val="3B570B96"/>
    <w:rsid w:val="3B710AC1"/>
    <w:rsid w:val="3C682428"/>
    <w:rsid w:val="3CDD1253"/>
    <w:rsid w:val="3CF86435"/>
    <w:rsid w:val="3CF9735F"/>
    <w:rsid w:val="3D263EFE"/>
    <w:rsid w:val="3D4D39C0"/>
    <w:rsid w:val="3DE96EFA"/>
    <w:rsid w:val="3E212A7E"/>
    <w:rsid w:val="3E246988"/>
    <w:rsid w:val="3E957FA1"/>
    <w:rsid w:val="3F271F0A"/>
    <w:rsid w:val="3FC97087"/>
    <w:rsid w:val="40353CAB"/>
    <w:rsid w:val="407772C0"/>
    <w:rsid w:val="40AB544F"/>
    <w:rsid w:val="40D93256"/>
    <w:rsid w:val="41631301"/>
    <w:rsid w:val="41825028"/>
    <w:rsid w:val="42586BD6"/>
    <w:rsid w:val="425C1CB2"/>
    <w:rsid w:val="431D2474"/>
    <w:rsid w:val="443E65D3"/>
    <w:rsid w:val="447421CC"/>
    <w:rsid w:val="44872568"/>
    <w:rsid w:val="448C2E4A"/>
    <w:rsid w:val="449D1EC9"/>
    <w:rsid w:val="44BE12DA"/>
    <w:rsid w:val="454D6269"/>
    <w:rsid w:val="45624364"/>
    <w:rsid w:val="45DD482A"/>
    <w:rsid w:val="460411AF"/>
    <w:rsid w:val="47854AE7"/>
    <w:rsid w:val="47FF2B30"/>
    <w:rsid w:val="4874505C"/>
    <w:rsid w:val="48A35665"/>
    <w:rsid w:val="49A249CD"/>
    <w:rsid w:val="49C10D2B"/>
    <w:rsid w:val="4A03046D"/>
    <w:rsid w:val="4A26717C"/>
    <w:rsid w:val="4A3E4C2E"/>
    <w:rsid w:val="4AAD3C5F"/>
    <w:rsid w:val="4AB31351"/>
    <w:rsid w:val="4B63693C"/>
    <w:rsid w:val="4BED264D"/>
    <w:rsid w:val="4C6648E2"/>
    <w:rsid w:val="4CB54EE9"/>
    <w:rsid w:val="4CE61832"/>
    <w:rsid w:val="4D9A252C"/>
    <w:rsid w:val="4E144E6E"/>
    <w:rsid w:val="4E4405E1"/>
    <w:rsid w:val="4ECE0172"/>
    <w:rsid w:val="4F4F6099"/>
    <w:rsid w:val="4F80076A"/>
    <w:rsid w:val="4FFE5F3B"/>
    <w:rsid w:val="509D1842"/>
    <w:rsid w:val="50EB5523"/>
    <w:rsid w:val="51115C4E"/>
    <w:rsid w:val="516C63F7"/>
    <w:rsid w:val="51AF1B10"/>
    <w:rsid w:val="520B75B7"/>
    <w:rsid w:val="52756174"/>
    <w:rsid w:val="539128D9"/>
    <w:rsid w:val="548F7932"/>
    <w:rsid w:val="54BB6C7E"/>
    <w:rsid w:val="54CC59FB"/>
    <w:rsid w:val="55487231"/>
    <w:rsid w:val="55F438B6"/>
    <w:rsid w:val="56DE53DB"/>
    <w:rsid w:val="56FC15F5"/>
    <w:rsid w:val="58945669"/>
    <w:rsid w:val="597E49F6"/>
    <w:rsid w:val="598A6D5E"/>
    <w:rsid w:val="598E1CD7"/>
    <w:rsid w:val="59A628A1"/>
    <w:rsid w:val="59AA7910"/>
    <w:rsid w:val="5A342347"/>
    <w:rsid w:val="5A621A5C"/>
    <w:rsid w:val="5A770450"/>
    <w:rsid w:val="5A9A49FB"/>
    <w:rsid w:val="5AD03E72"/>
    <w:rsid w:val="5B8443A0"/>
    <w:rsid w:val="5B921306"/>
    <w:rsid w:val="5BC66FA6"/>
    <w:rsid w:val="5BE018CB"/>
    <w:rsid w:val="5BE07A62"/>
    <w:rsid w:val="5BFB7A79"/>
    <w:rsid w:val="5C1520E5"/>
    <w:rsid w:val="5D211EFD"/>
    <w:rsid w:val="5D3A3315"/>
    <w:rsid w:val="5D56487F"/>
    <w:rsid w:val="5DD7030F"/>
    <w:rsid w:val="5DF057DA"/>
    <w:rsid w:val="5DFA5BA6"/>
    <w:rsid w:val="5E2B4A35"/>
    <w:rsid w:val="5E5F13FB"/>
    <w:rsid w:val="5E8D3E45"/>
    <w:rsid w:val="5EDA046D"/>
    <w:rsid w:val="5F181D5A"/>
    <w:rsid w:val="5F3C5591"/>
    <w:rsid w:val="5F9D0B13"/>
    <w:rsid w:val="60A00B94"/>
    <w:rsid w:val="61016E08"/>
    <w:rsid w:val="61AF0D51"/>
    <w:rsid w:val="62464297"/>
    <w:rsid w:val="62991FE0"/>
    <w:rsid w:val="63DE22EC"/>
    <w:rsid w:val="64230FC9"/>
    <w:rsid w:val="64910F74"/>
    <w:rsid w:val="649F4840"/>
    <w:rsid w:val="64DB28A5"/>
    <w:rsid w:val="655338D1"/>
    <w:rsid w:val="6556153F"/>
    <w:rsid w:val="663A7419"/>
    <w:rsid w:val="669C122C"/>
    <w:rsid w:val="66DB6994"/>
    <w:rsid w:val="681D761D"/>
    <w:rsid w:val="6861404E"/>
    <w:rsid w:val="687E0AF3"/>
    <w:rsid w:val="69684B84"/>
    <w:rsid w:val="6999708C"/>
    <w:rsid w:val="6A0E2BBD"/>
    <w:rsid w:val="6A275ED9"/>
    <w:rsid w:val="6A30011A"/>
    <w:rsid w:val="6B385B2D"/>
    <w:rsid w:val="6BBD7888"/>
    <w:rsid w:val="6BCB4126"/>
    <w:rsid w:val="6BDF071D"/>
    <w:rsid w:val="6C79329D"/>
    <w:rsid w:val="6CB05990"/>
    <w:rsid w:val="6CDE2C7B"/>
    <w:rsid w:val="6D6621D0"/>
    <w:rsid w:val="6DC63375"/>
    <w:rsid w:val="6EB45CAC"/>
    <w:rsid w:val="6EED6193"/>
    <w:rsid w:val="6F3B4F58"/>
    <w:rsid w:val="703E4332"/>
    <w:rsid w:val="70A24B4B"/>
    <w:rsid w:val="70BF54B9"/>
    <w:rsid w:val="70C32984"/>
    <w:rsid w:val="715222CE"/>
    <w:rsid w:val="71CD5D27"/>
    <w:rsid w:val="727A3E4A"/>
    <w:rsid w:val="728121E1"/>
    <w:rsid w:val="72A25E4D"/>
    <w:rsid w:val="72B737D5"/>
    <w:rsid w:val="736510DC"/>
    <w:rsid w:val="73987A28"/>
    <w:rsid w:val="73E536E4"/>
    <w:rsid w:val="73EA3DBC"/>
    <w:rsid w:val="74051940"/>
    <w:rsid w:val="74EF621C"/>
    <w:rsid w:val="74F74A0A"/>
    <w:rsid w:val="7504000A"/>
    <w:rsid w:val="755244F3"/>
    <w:rsid w:val="75624E11"/>
    <w:rsid w:val="76387DC6"/>
    <w:rsid w:val="769C5ED5"/>
    <w:rsid w:val="76DB1E0E"/>
    <w:rsid w:val="771E205C"/>
    <w:rsid w:val="77AF52EB"/>
    <w:rsid w:val="77FA5EDA"/>
    <w:rsid w:val="78B51073"/>
    <w:rsid w:val="792702FB"/>
    <w:rsid w:val="796E2148"/>
    <w:rsid w:val="7AA94A62"/>
    <w:rsid w:val="7B756EB2"/>
    <w:rsid w:val="7BE33A8E"/>
    <w:rsid w:val="7BFE6564"/>
    <w:rsid w:val="7C14589E"/>
    <w:rsid w:val="7CC925A9"/>
    <w:rsid w:val="7D3003E3"/>
    <w:rsid w:val="7D7E1474"/>
    <w:rsid w:val="7D9879D1"/>
    <w:rsid w:val="7D9972C3"/>
    <w:rsid w:val="7DBA5ACA"/>
    <w:rsid w:val="7DC23DB1"/>
    <w:rsid w:val="7DC6310D"/>
    <w:rsid w:val="7E010D43"/>
    <w:rsid w:val="7EC45E02"/>
    <w:rsid w:val="7F066EF6"/>
    <w:rsid w:val="7F821069"/>
    <w:rsid w:val="7FEA3207"/>
    <w:rsid w:val="7FF67E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8"/>
    <w:qFormat/>
    <w:uiPriority w:val="9"/>
    <w:pPr>
      <w:keepNext/>
      <w:keepLines/>
      <w:spacing w:line="576" w:lineRule="auto"/>
      <w:outlineLvl w:val="0"/>
    </w:pPr>
    <w:rPr>
      <w:rFonts w:ascii="宋体" w:hAnsi="宋体"/>
      <w:b/>
      <w:bCs/>
      <w:kern w:val="44"/>
      <w:sz w:val="32"/>
      <w:szCs w:val="44"/>
    </w:rPr>
  </w:style>
  <w:style w:type="paragraph" w:styleId="5">
    <w:name w:val="heading 2"/>
    <w:basedOn w:val="1"/>
    <w:next w:val="1"/>
    <w:unhideWhenUsed/>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9"/>
    <w:pPr>
      <w:keepNext/>
      <w:keepLines/>
      <w:spacing w:before="260" w:after="260" w:line="416" w:lineRule="atLeast"/>
      <w:outlineLvl w:val="2"/>
    </w:pPr>
    <w:rPr>
      <w:b/>
      <w:bCs/>
      <w:sz w:val="32"/>
      <w:szCs w:val="32"/>
    </w:rPr>
  </w:style>
  <w:style w:type="paragraph" w:styleId="7">
    <w:name w:val="heading 4"/>
    <w:basedOn w:val="1"/>
    <w:next w:val="1"/>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tabs>
        <w:tab w:val="left" w:pos="0"/>
        <w:tab w:val="left" w:pos="993"/>
        <w:tab w:val="left" w:pos="1134"/>
      </w:tabs>
      <w:adjustRightInd w:val="0"/>
      <w:spacing w:line="312" w:lineRule="atLeast"/>
      <w:ind w:left="420" w:leftChars="200" w:firstLine="420" w:firstLineChars="200"/>
      <w:textAlignment w:val="baseline"/>
    </w:pPr>
    <w:rPr>
      <w:sz w:val="21"/>
    </w:rPr>
  </w:style>
  <w:style w:type="paragraph" w:styleId="3">
    <w:name w:val="Body Text Indent"/>
    <w:basedOn w:val="1"/>
    <w:unhideWhenUsed/>
    <w:qFormat/>
    <w:uiPriority w:val="99"/>
    <w:pPr>
      <w:widowControl/>
      <w:tabs>
        <w:tab w:val="left" w:pos="0"/>
        <w:tab w:val="left" w:pos="993"/>
        <w:tab w:val="left" w:pos="1134"/>
      </w:tabs>
      <w:spacing w:line="500" w:lineRule="exact"/>
      <w:ind w:firstLine="567"/>
    </w:pPr>
    <w:rPr>
      <w:rFonts w:ascii="宋体"/>
      <w:sz w:val="28"/>
    </w:rPr>
  </w:style>
  <w:style w:type="paragraph" w:styleId="8">
    <w:name w:val="toc 7"/>
    <w:basedOn w:val="1"/>
    <w:next w:val="1"/>
    <w:unhideWhenUsed/>
    <w:qFormat/>
    <w:uiPriority w:val="39"/>
    <w:pPr>
      <w:ind w:left="2520" w:leftChars="1200"/>
    </w:pPr>
    <w:rPr>
      <w:rFonts w:ascii="Calibri" w:hAnsi="Calibri" w:eastAsia="宋体" w:cs="Times New Roman"/>
    </w:rPr>
  </w:style>
  <w:style w:type="paragraph" w:styleId="9">
    <w:name w:val="Document Map"/>
    <w:basedOn w:val="1"/>
    <w:link w:val="39"/>
    <w:unhideWhenUsed/>
    <w:qFormat/>
    <w:uiPriority w:val="99"/>
    <w:pPr>
      <w:widowControl/>
      <w:jc w:val="left"/>
    </w:pPr>
    <w:rPr>
      <w:rFonts w:ascii="宋体" w:hAnsi="宋体" w:eastAsia="宋体" w:cs="Times New Roman"/>
      <w:kern w:val="0"/>
      <w:sz w:val="18"/>
      <w:szCs w:val="18"/>
    </w:rPr>
  </w:style>
  <w:style w:type="paragraph" w:styleId="10">
    <w:name w:val="annotation text"/>
    <w:basedOn w:val="1"/>
    <w:link w:val="40"/>
    <w:unhideWhenUsed/>
    <w:qFormat/>
    <w:uiPriority w:val="99"/>
    <w:pPr>
      <w:widowControl/>
      <w:jc w:val="left"/>
    </w:pPr>
    <w:rPr>
      <w:rFonts w:ascii="宋体" w:hAnsi="宋体" w:eastAsia="宋体" w:cs="Times New Roman"/>
      <w:kern w:val="0"/>
      <w:sz w:val="24"/>
      <w:szCs w:val="24"/>
    </w:rPr>
  </w:style>
  <w:style w:type="paragraph" w:styleId="11">
    <w:name w:val="Body Text"/>
    <w:basedOn w:val="1"/>
    <w:link w:val="41"/>
    <w:qFormat/>
    <w:uiPriority w:val="0"/>
    <w:rPr>
      <w:rFonts w:ascii="Times New Roman" w:hAnsi="Times New Roman" w:eastAsia="仿宋_GB2312" w:cs="Times New Roman"/>
      <w:sz w:val="30"/>
      <w:szCs w:val="24"/>
    </w:rPr>
  </w:style>
  <w:style w:type="paragraph" w:styleId="12">
    <w:name w:val="toc 5"/>
    <w:basedOn w:val="1"/>
    <w:next w:val="1"/>
    <w:qFormat/>
    <w:uiPriority w:val="39"/>
    <w:pPr>
      <w:tabs>
        <w:tab w:val="right" w:leader="dot" w:pos="8296"/>
      </w:tabs>
      <w:ind w:left="1050" w:leftChars="500"/>
    </w:pPr>
    <w:rPr>
      <w:rFonts w:ascii="Calibri" w:hAnsi="Calibri" w:eastAsia="宋体" w:cs="Times New Roman"/>
    </w:rPr>
  </w:style>
  <w:style w:type="paragraph" w:styleId="13">
    <w:name w:val="toc 3"/>
    <w:basedOn w:val="1"/>
    <w:next w:val="1"/>
    <w:qFormat/>
    <w:uiPriority w:val="39"/>
    <w:pPr>
      <w:ind w:left="840" w:leftChars="400"/>
    </w:pPr>
    <w:rPr>
      <w:rFonts w:ascii="Calibri" w:hAnsi="Calibri" w:eastAsia="宋体" w:cs="Times New Roman"/>
    </w:rPr>
  </w:style>
  <w:style w:type="paragraph" w:styleId="14">
    <w:name w:val="Plain Text"/>
    <w:basedOn w:val="1"/>
    <w:link w:val="42"/>
    <w:unhideWhenUsed/>
    <w:qFormat/>
    <w:uiPriority w:val="99"/>
    <w:pPr>
      <w:widowControl/>
      <w:jc w:val="left"/>
    </w:pPr>
    <w:rPr>
      <w:rFonts w:ascii="宋体" w:hAnsi="Courier New" w:eastAsia="宋体" w:cs="Courier New"/>
      <w:kern w:val="0"/>
      <w:sz w:val="24"/>
      <w:szCs w:val="21"/>
    </w:rPr>
  </w:style>
  <w:style w:type="paragraph" w:styleId="15">
    <w:name w:val="toc 8"/>
    <w:basedOn w:val="1"/>
    <w:next w:val="1"/>
    <w:unhideWhenUsed/>
    <w:qFormat/>
    <w:uiPriority w:val="39"/>
    <w:pPr>
      <w:ind w:left="2940" w:leftChars="1400"/>
    </w:pPr>
    <w:rPr>
      <w:rFonts w:ascii="Calibri" w:hAnsi="Calibri" w:eastAsia="宋体" w:cs="Times New Roman"/>
    </w:rPr>
  </w:style>
  <w:style w:type="paragraph" w:styleId="16">
    <w:name w:val="Date"/>
    <w:basedOn w:val="1"/>
    <w:next w:val="1"/>
    <w:link w:val="43"/>
    <w:unhideWhenUsed/>
    <w:qFormat/>
    <w:uiPriority w:val="99"/>
    <w:pPr>
      <w:widowControl/>
      <w:ind w:left="100" w:leftChars="2500"/>
      <w:jc w:val="left"/>
    </w:pPr>
    <w:rPr>
      <w:rFonts w:ascii="宋体" w:hAnsi="宋体" w:eastAsia="宋体" w:cs="Times New Roman"/>
      <w:kern w:val="0"/>
      <w:sz w:val="24"/>
      <w:szCs w:val="24"/>
    </w:rPr>
  </w:style>
  <w:style w:type="paragraph" w:styleId="17">
    <w:name w:val="Balloon Text"/>
    <w:basedOn w:val="1"/>
    <w:link w:val="44"/>
    <w:unhideWhenUsed/>
    <w:qFormat/>
    <w:uiPriority w:val="99"/>
    <w:pPr>
      <w:widowControl/>
      <w:jc w:val="left"/>
    </w:pPr>
    <w:rPr>
      <w:rFonts w:ascii="宋体" w:hAnsi="宋体" w:eastAsia="宋体" w:cs="Times New Roman"/>
      <w:kern w:val="0"/>
      <w:sz w:val="18"/>
      <w:szCs w:val="18"/>
    </w:rPr>
  </w:style>
  <w:style w:type="paragraph" w:styleId="18">
    <w:name w:val="footer"/>
    <w:basedOn w:val="1"/>
    <w:link w:val="45"/>
    <w:unhideWhenUsed/>
    <w:qFormat/>
    <w:uiPriority w:val="0"/>
    <w:pPr>
      <w:tabs>
        <w:tab w:val="center" w:pos="4153"/>
        <w:tab w:val="right" w:pos="8306"/>
      </w:tabs>
      <w:snapToGrid w:val="0"/>
      <w:jc w:val="left"/>
    </w:pPr>
    <w:rPr>
      <w:sz w:val="18"/>
      <w:szCs w:val="18"/>
    </w:rPr>
  </w:style>
  <w:style w:type="paragraph" w:styleId="19">
    <w:name w:val="header"/>
    <w:basedOn w:val="1"/>
    <w:link w:val="46"/>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20">
    <w:name w:val="toc 1"/>
    <w:basedOn w:val="1"/>
    <w:next w:val="1"/>
    <w:unhideWhenUsed/>
    <w:qFormat/>
    <w:uiPriority w:val="39"/>
    <w:pPr>
      <w:widowControl/>
      <w:jc w:val="left"/>
    </w:pPr>
    <w:rPr>
      <w:rFonts w:ascii="宋体" w:hAnsi="宋体" w:eastAsia="黑体" w:cs="宋体"/>
      <w:kern w:val="0"/>
      <w:sz w:val="28"/>
      <w:szCs w:val="24"/>
    </w:rPr>
  </w:style>
  <w:style w:type="paragraph" w:styleId="21">
    <w:name w:val="toc 4"/>
    <w:basedOn w:val="1"/>
    <w:next w:val="1"/>
    <w:qFormat/>
    <w:uiPriority w:val="39"/>
    <w:pPr>
      <w:tabs>
        <w:tab w:val="left" w:pos="1890"/>
        <w:tab w:val="right" w:leader="dot" w:pos="8296"/>
      </w:tabs>
      <w:ind w:left="630" w:leftChars="300"/>
    </w:pPr>
    <w:rPr>
      <w:rFonts w:ascii="Calibri" w:hAnsi="Calibri" w:eastAsia="宋体" w:cs="Times New Roman"/>
    </w:rPr>
  </w:style>
  <w:style w:type="paragraph" w:styleId="22">
    <w:name w:val="Subtitle"/>
    <w:basedOn w:val="1"/>
    <w:next w:val="1"/>
    <w:link w:val="47"/>
    <w:qFormat/>
    <w:uiPriority w:val="11"/>
    <w:pPr>
      <w:widowControl/>
      <w:spacing w:before="240" w:after="60" w:line="312" w:lineRule="auto"/>
      <w:jc w:val="center"/>
      <w:outlineLvl w:val="1"/>
    </w:pPr>
    <w:rPr>
      <w:rFonts w:ascii="Calibri Light" w:hAnsi="Calibri Light" w:eastAsia="宋体" w:cs="Times New Roman"/>
      <w:b/>
      <w:bCs/>
      <w:kern w:val="28"/>
      <w:sz w:val="32"/>
      <w:szCs w:val="32"/>
    </w:rPr>
  </w:style>
  <w:style w:type="paragraph" w:styleId="23">
    <w:name w:val="toc 6"/>
    <w:basedOn w:val="1"/>
    <w:next w:val="1"/>
    <w:unhideWhenUsed/>
    <w:qFormat/>
    <w:uiPriority w:val="39"/>
    <w:pPr>
      <w:ind w:left="2100" w:leftChars="1000"/>
    </w:pPr>
    <w:rPr>
      <w:rFonts w:ascii="Calibri" w:hAnsi="Calibri" w:eastAsia="宋体" w:cs="Times New Roman"/>
    </w:rPr>
  </w:style>
  <w:style w:type="paragraph" w:styleId="24">
    <w:name w:val="toc 2"/>
    <w:basedOn w:val="1"/>
    <w:next w:val="1"/>
    <w:unhideWhenUsed/>
    <w:qFormat/>
    <w:uiPriority w:val="39"/>
    <w:pPr>
      <w:widowControl/>
      <w:ind w:left="420" w:leftChars="200"/>
      <w:jc w:val="left"/>
    </w:pPr>
    <w:rPr>
      <w:rFonts w:ascii="宋体" w:hAnsi="宋体" w:eastAsia="宋体" w:cs="宋体"/>
      <w:kern w:val="0"/>
      <w:sz w:val="24"/>
      <w:szCs w:val="24"/>
    </w:rPr>
  </w:style>
  <w:style w:type="paragraph" w:styleId="25">
    <w:name w:val="toc 9"/>
    <w:basedOn w:val="1"/>
    <w:next w:val="1"/>
    <w:unhideWhenUsed/>
    <w:qFormat/>
    <w:uiPriority w:val="39"/>
    <w:pPr>
      <w:ind w:left="3360" w:leftChars="1600"/>
    </w:pPr>
    <w:rPr>
      <w:rFonts w:ascii="Calibri" w:hAnsi="Calibri" w:eastAsia="宋体" w:cs="Times New Roman"/>
    </w:rPr>
  </w:style>
  <w:style w:type="paragraph" w:styleId="2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7">
    <w:name w:val="Title"/>
    <w:basedOn w:val="1"/>
    <w:next w:val="1"/>
    <w:link w:val="48"/>
    <w:qFormat/>
    <w:uiPriority w:val="10"/>
    <w:pPr>
      <w:widowControl/>
      <w:spacing w:before="60" w:after="60"/>
      <w:jc w:val="center"/>
      <w:outlineLvl w:val="0"/>
    </w:pPr>
    <w:rPr>
      <w:rFonts w:ascii="Cambria" w:hAnsi="Cambria" w:eastAsia="宋体" w:cs="Times New Roman"/>
      <w:b/>
      <w:bCs/>
      <w:kern w:val="0"/>
      <w:sz w:val="24"/>
      <w:szCs w:val="32"/>
    </w:rPr>
  </w:style>
  <w:style w:type="paragraph" w:styleId="28">
    <w:name w:val="annotation subject"/>
    <w:basedOn w:val="10"/>
    <w:next w:val="10"/>
    <w:link w:val="49"/>
    <w:unhideWhenUsed/>
    <w:qFormat/>
    <w:uiPriority w:val="99"/>
    <w:rPr>
      <w:b/>
      <w:bCs/>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qFormat/>
    <w:uiPriority w:val="0"/>
    <w:rPr>
      <w:b/>
    </w:rPr>
  </w:style>
  <w:style w:type="character" w:styleId="33">
    <w:name w:val="page number"/>
    <w:basedOn w:val="31"/>
    <w:unhideWhenUsed/>
    <w:qFormat/>
    <w:uiPriority w:val="99"/>
  </w:style>
  <w:style w:type="character" w:styleId="34">
    <w:name w:val="FollowedHyperlink"/>
    <w:unhideWhenUsed/>
    <w:qFormat/>
    <w:uiPriority w:val="99"/>
    <w:rPr>
      <w:color w:val="800080"/>
      <w:u w:val="single"/>
    </w:rPr>
  </w:style>
  <w:style w:type="character" w:styleId="35">
    <w:name w:val="Hyperlink"/>
    <w:basedOn w:val="31"/>
    <w:unhideWhenUsed/>
    <w:qFormat/>
    <w:uiPriority w:val="99"/>
    <w:rPr>
      <w:color w:val="3D3D3D"/>
      <w:u w:val="none"/>
    </w:rPr>
  </w:style>
  <w:style w:type="character" w:styleId="36">
    <w:name w:val="annotation reference"/>
    <w:unhideWhenUsed/>
    <w:qFormat/>
    <w:uiPriority w:val="99"/>
    <w:rPr>
      <w:sz w:val="21"/>
      <w:szCs w:val="21"/>
    </w:rPr>
  </w:style>
  <w:style w:type="paragraph" w:customStyle="1" w:styleId="37">
    <w:name w:val="Char"/>
    <w:basedOn w:val="1"/>
    <w:qFormat/>
    <w:uiPriority w:val="0"/>
    <w:pPr>
      <w:widowControl/>
      <w:spacing w:line="240" w:lineRule="exact"/>
      <w:jc w:val="left"/>
    </w:pPr>
  </w:style>
  <w:style w:type="character" w:customStyle="1" w:styleId="38">
    <w:name w:val="标题 1 Char"/>
    <w:link w:val="4"/>
    <w:qFormat/>
    <w:uiPriority w:val="9"/>
    <w:rPr>
      <w:rFonts w:ascii="宋体" w:hAnsi="宋体"/>
      <w:b/>
      <w:bCs/>
      <w:kern w:val="44"/>
      <w:sz w:val="32"/>
      <w:szCs w:val="44"/>
    </w:rPr>
  </w:style>
  <w:style w:type="character" w:customStyle="1" w:styleId="39">
    <w:name w:val="文档结构图 Char"/>
    <w:basedOn w:val="31"/>
    <w:link w:val="9"/>
    <w:qFormat/>
    <w:uiPriority w:val="99"/>
    <w:rPr>
      <w:rFonts w:ascii="宋体" w:hAnsi="宋体" w:eastAsia="宋体" w:cs="Times New Roman"/>
      <w:sz w:val="18"/>
      <w:szCs w:val="18"/>
    </w:rPr>
  </w:style>
  <w:style w:type="character" w:customStyle="1" w:styleId="40">
    <w:name w:val="批注文字 Char"/>
    <w:basedOn w:val="31"/>
    <w:link w:val="10"/>
    <w:qFormat/>
    <w:uiPriority w:val="99"/>
    <w:rPr>
      <w:rFonts w:ascii="宋体" w:hAnsi="宋体" w:eastAsia="宋体" w:cs="Times New Roman"/>
      <w:sz w:val="24"/>
      <w:szCs w:val="24"/>
    </w:rPr>
  </w:style>
  <w:style w:type="character" w:customStyle="1" w:styleId="41">
    <w:name w:val="正文文本 Char"/>
    <w:basedOn w:val="31"/>
    <w:link w:val="11"/>
    <w:qFormat/>
    <w:uiPriority w:val="0"/>
    <w:rPr>
      <w:rFonts w:ascii="Times New Roman" w:hAnsi="Times New Roman" w:eastAsia="仿宋_GB2312" w:cs="Times New Roman"/>
      <w:kern w:val="2"/>
      <w:sz w:val="30"/>
      <w:szCs w:val="24"/>
    </w:rPr>
  </w:style>
  <w:style w:type="character" w:customStyle="1" w:styleId="42">
    <w:name w:val="纯文本 Char"/>
    <w:basedOn w:val="31"/>
    <w:link w:val="14"/>
    <w:qFormat/>
    <w:uiPriority w:val="99"/>
    <w:rPr>
      <w:rFonts w:ascii="宋体" w:hAnsi="Courier New" w:eastAsia="宋体" w:cs="Courier New"/>
      <w:sz w:val="24"/>
      <w:szCs w:val="21"/>
    </w:rPr>
  </w:style>
  <w:style w:type="character" w:customStyle="1" w:styleId="43">
    <w:name w:val="日期 Char"/>
    <w:basedOn w:val="31"/>
    <w:link w:val="16"/>
    <w:qFormat/>
    <w:uiPriority w:val="99"/>
    <w:rPr>
      <w:rFonts w:ascii="宋体" w:hAnsi="宋体" w:eastAsia="宋体" w:cs="Times New Roman"/>
      <w:sz w:val="24"/>
      <w:szCs w:val="24"/>
    </w:rPr>
  </w:style>
  <w:style w:type="character" w:customStyle="1" w:styleId="44">
    <w:name w:val="批注框文本 Char"/>
    <w:basedOn w:val="31"/>
    <w:link w:val="17"/>
    <w:qFormat/>
    <w:uiPriority w:val="99"/>
    <w:rPr>
      <w:rFonts w:ascii="宋体" w:hAnsi="宋体" w:eastAsia="宋体" w:cs="Times New Roman"/>
      <w:sz w:val="18"/>
      <w:szCs w:val="18"/>
    </w:rPr>
  </w:style>
  <w:style w:type="character" w:customStyle="1" w:styleId="45">
    <w:name w:val="页脚 Char"/>
    <w:link w:val="18"/>
    <w:qFormat/>
    <w:uiPriority w:val="0"/>
    <w:rPr>
      <w:kern w:val="2"/>
      <w:sz w:val="18"/>
      <w:szCs w:val="18"/>
    </w:rPr>
  </w:style>
  <w:style w:type="character" w:customStyle="1" w:styleId="46">
    <w:name w:val="页眉 Char"/>
    <w:link w:val="19"/>
    <w:qFormat/>
    <w:uiPriority w:val="99"/>
    <w:rPr>
      <w:rFonts w:ascii="Times New Roman" w:hAnsi="Times New Roman"/>
      <w:kern w:val="2"/>
      <w:sz w:val="18"/>
      <w:szCs w:val="22"/>
    </w:rPr>
  </w:style>
  <w:style w:type="character" w:customStyle="1" w:styleId="47">
    <w:name w:val="副标题 Char"/>
    <w:basedOn w:val="31"/>
    <w:link w:val="22"/>
    <w:qFormat/>
    <w:uiPriority w:val="11"/>
    <w:rPr>
      <w:rFonts w:ascii="Calibri Light" w:hAnsi="Calibri Light" w:eastAsia="宋体" w:cs="Times New Roman"/>
      <w:b/>
      <w:bCs/>
      <w:kern w:val="28"/>
      <w:sz w:val="32"/>
      <w:szCs w:val="32"/>
    </w:rPr>
  </w:style>
  <w:style w:type="character" w:customStyle="1" w:styleId="48">
    <w:name w:val="标题 Char"/>
    <w:basedOn w:val="31"/>
    <w:link w:val="27"/>
    <w:qFormat/>
    <w:uiPriority w:val="10"/>
    <w:rPr>
      <w:rFonts w:ascii="Cambria" w:hAnsi="Cambria" w:eastAsia="宋体" w:cs="Times New Roman"/>
      <w:b/>
      <w:bCs/>
      <w:sz w:val="24"/>
      <w:szCs w:val="32"/>
    </w:rPr>
  </w:style>
  <w:style w:type="character" w:customStyle="1" w:styleId="49">
    <w:name w:val="批注主题 Char"/>
    <w:basedOn w:val="40"/>
    <w:link w:val="28"/>
    <w:qFormat/>
    <w:uiPriority w:val="99"/>
    <w:rPr>
      <w:rFonts w:ascii="宋体" w:hAnsi="宋体" w:eastAsia="宋体" w:cs="Times New Roman"/>
      <w:b/>
      <w:bCs/>
      <w:sz w:val="24"/>
      <w:szCs w:val="24"/>
    </w:rPr>
  </w:style>
  <w:style w:type="character" w:customStyle="1" w:styleId="50">
    <w:name w:val="15"/>
    <w:qFormat/>
    <w:uiPriority w:val="0"/>
    <w:rPr>
      <w:rFonts w:hint="default" w:ascii="Times New Roman" w:hAnsi="Times New Roman" w:cs="Times New Roman"/>
      <w:color w:val="464445"/>
      <w:u w:val="none"/>
    </w:rPr>
  </w:style>
  <w:style w:type="paragraph" w:customStyle="1" w:styleId="51">
    <w:name w:val="p17"/>
    <w:basedOn w:val="1"/>
    <w:qFormat/>
    <w:uiPriority w:val="0"/>
    <w:pPr>
      <w:widowControl/>
    </w:pPr>
    <w:rPr>
      <w:rFonts w:ascii="Times New Roman" w:hAnsi="Times New Roman" w:eastAsia="宋体" w:cs="Times New Roman"/>
      <w:kern w:val="0"/>
      <w:szCs w:val="21"/>
    </w:rPr>
  </w:style>
  <w:style w:type="paragraph" w:customStyle="1" w:styleId="52">
    <w:name w:val="tiao"/>
    <w:basedOn w:val="1"/>
    <w:qFormat/>
    <w:uiPriority w:val="0"/>
    <w:pPr>
      <w:widowControl/>
      <w:shd w:val="clear" w:color="auto" w:fill="AFEEEE"/>
      <w:spacing w:before="100" w:beforeAutospacing="1" w:after="100" w:afterAutospacing="1"/>
      <w:jc w:val="left"/>
    </w:pPr>
    <w:rPr>
      <w:rFonts w:ascii="宋体" w:hAnsi="宋体" w:eastAsia="宋体" w:cs="宋体"/>
      <w:i/>
      <w:iCs/>
      <w:smallCaps/>
      <w:color w:val="6600CC"/>
      <w:kern w:val="0"/>
      <w:sz w:val="20"/>
      <w:szCs w:val="20"/>
    </w:rPr>
  </w:style>
  <w:style w:type="paragraph" w:customStyle="1" w:styleId="53">
    <w:name w:val="content"/>
    <w:basedOn w:val="1"/>
    <w:qFormat/>
    <w:uiPriority w:val="0"/>
    <w:pPr>
      <w:widowControl/>
      <w:spacing w:before="100" w:beforeAutospacing="1" w:after="100" w:afterAutospacing="1" w:line="384" w:lineRule="auto"/>
      <w:jc w:val="left"/>
    </w:pPr>
    <w:rPr>
      <w:rFonts w:ascii="宋体" w:hAnsi="宋体" w:eastAsia="宋体" w:cs="宋体"/>
      <w:kern w:val="0"/>
      <w:sz w:val="18"/>
      <w:szCs w:val="18"/>
    </w:rPr>
  </w:style>
  <w:style w:type="paragraph" w:customStyle="1" w:styleId="54">
    <w:name w:val="tiaonoa"/>
    <w:basedOn w:val="1"/>
    <w:qFormat/>
    <w:uiPriority w:val="0"/>
    <w:pPr>
      <w:widowControl/>
      <w:spacing w:before="100" w:beforeAutospacing="1" w:after="100" w:afterAutospacing="1"/>
      <w:jc w:val="left"/>
    </w:pPr>
    <w:rPr>
      <w:rFonts w:ascii="宋体" w:hAnsi="宋体" w:eastAsia="宋体" w:cs="宋体"/>
      <w:b/>
      <w:bCs/>
      <w:smallCaps/>
      <w:color w:val="000000"/>
      <w:kern w:val="0"/>
      <w:sz w:val="18"/>
      <w:szCs w:val="18"/>
    </w:rPr>
  </w:style>
  <w:style w:type="paragraph" w:customStyle="1" w:styleId="55">
    <w:name w:val="p0"/>
    <w:basedOn w:val="1"/>
    <w:qFormat/>
    <w:uiPriority w:val="0"/>
    <w:pPr>
      <w:widowControl/>
    </w:pPr>
    <w:rPr>
      <w:rFonts w:ascii="Times New Roman" w:hAnsi="Times New Roman" w:eastAsia="宋体" w:cs="Times New Roman"/>
      <w:kern w:val="0"/>
      <w:szCs w:val="21"/>
    </w:rPr>
  </w:style>
  <w:style w:type="paragraph" w:customStyle="1" w:styleId="56">
    <w:name w:val="_Style 51"/>
    <w:basedOn w:val="1"/>
    <w:qFormat/>
    <w:uiPriority w:val="0"/>
    <w:pPr>
      <w:widowControl/>
      <w:jc w:val="left"/>
    </w:pPr>
    <w:rPr>
      <w:rFonts w:ascii="宋体" w:hAnsi="宋体" w:eastAsia="宋体" w:cs="宋体"/>
      <w:kern w:val="0"/>
      <w:sz w:val="24"/>
      <w:szCs w:val="24"/>
    </w:rPr>
  </w:style>
  <w:style w:type="paragraph" w:customStyle="1" w:styleId="57">
    <w:name w:val="tiaoyin"/>
    <w:basedOn w:val="1"/>
    <w:qFormat/>
    <w:uiPriority w:val="0"/>
    <w:pPr>
      <w:widowControl/>
      <w:spacing w:before="100" w:beforeAutospacing="1" w:after="100" w:afterAutospacing="1"/>
      <w:jc w:val="left"/>
    </w:pPr>
    <w:rPr>
      <w:rFonts w:ascii="宋体" w:hAnsi="宋体" w:eastAsia="宋体" w:cs="宋体"/>
      <w:smallCaps/>
      <w:color w:val="FF0000"/>
      <w:kern w:val="0"/>
      <w:sz w:val="20"/>
      <w:szCs w:val="20"/>
    </w:rPr>
  </w:style>
  <w:style w:type="paragraph" w:customStyle="1" w:styleId="58">
    <w:name w:val="TOC 标题1"/>
    <w:basedOn w:val="4"/>
    <w:next w:val="1"/>
    <w:qFormat/>
    <w:uiPriority w:val="0"/>
    <w:pPr>
      <w:spacing w:before="340" w:after="330"/>
      <w:outlineLvl w:val="9"/>
    </w:pPr>
    <w:rPr>
      <w:rFonts w:ascii="Calibri" w:hAnsi="Calibri" w:eastAsia="宋体" w:cs="Times New Roman"/>
      <w:sz w:val="44"/>
    </w:rPr>
  </w:style>
  <w:style w:type="paragraph" w:customStyle="1" w:styleId="59">
    <w:name w:val="zhang"/>
    <w:basedOn w:val="1"/>
    <w:qFormat/>
    <w:uiPriority w:val="0"/>
    <w:pPr>
      <w:widowControl/>
      <w:spacing w:before="100" w:beforeAutospacing="1" w:after="100" w:afterAutospacing="1"/>
      <w:jc w:val="left"/>
    </w:pPr>
    <w:rPr>
      <w:rFonts w:ascii="宋体" w:hAnsi="宋体" w:eastAsia="宋体" w:cs="宋体"/>
      <w:b/>
      <w:bCs/>
      <w:smallCaps/>
      <w:color w:val="000000"/>
      <w:kern w:val="0"/>
      <w:sz w:val="20"/>
      <w:szCs w:val="20"/>
    </w:rPr>
  </w:style>
  <w:style w:type="paragraph" w:customStyle="1" w:styleId="60">
    <w:name w:val="mtitle"/>
    <w:basedOn w:val="1"/>
    <w:qFormat/>
    <w:uiPriority w:val="0"/>
    <w:pPr>
      <w:widowControl/>
      <w:spacing w:before="100" w:beforeAutospacing="1" w:after="100" w:afterAutospacing="1" w:line="336" w:lineRule="auto"/>
      <w:jc w:val="left"/>
    </w:pPr>
    <w:rPr>
      <w:rFonts w:ascii="宋体" w:hAnsi="宋体" w:eastAsia="宋体" w:cs="宋体"/>
      <w:b/>
      <w:bCs/>
      <w:smallCaps/>
      <w:color w:val="000000"/>
      <w:kern w:val="0"/>
      <w:sz w:val="20"/>
      <w:szCs w:val="20"/>
    </w:rPr>
  </w:style>
  <w:style w:type="paragraph" w:customStyle="1" w:styleId="61">
    <w:name w:val="stitle"/>
    <w:basedOn w:val="1"/>
    <w:qFormat/>
    <w:uiPriority w:val="0"/>
    <w:pPr>
      <w:widowControl/>
      <w:spacing w:before="100" w:beforeAutospacing="1" w:after="100" w:afterAutospacing="1"/>
      <w:jc w:val="left"/>
    </w:pPr>
    <w:rPr>
      <w:rFonts w:ascii="宋体" w:hAnsi="宋体" w:eastAsia="宋体" w:cs="宋体"/>
      <w:smallCaps/>
      <w:color w:val="000000"/>
      <w:kern w:val="0"/>
      <w:sz w:val="20"/>
      <w:szCs w:val="20"/>
    </w:rPr>
  </w:style>
  <w:style w:type="paragraph" w:customStyle="1" w:styleId="62">
    <w:name w:val="mnotes"/>
    <w:basedOn w:val="1"/>
    <w:qFormat/>
    <w:uiPriority w:val="0"/>
    <w:pPr>
      <w:widowControl/>
      <w:shd w:val="clear" w:color="auto" w:fill="AFEEEE"/>
      <w:spacing w:before="100" w:beforeAutospacing="1" w:after="100" w:afterAutospacing="1" w:line="336" w:lineRule="auto"/>
      <w:jc w:val="left"/>
    </w:pPr>
    <w:rPr>
      <w:rFonts w:ascii="宋体" w:hAnsi="宋体" w:eastAsia="宋体" w:cs="宋体"/>
      <w:smallCaps/>
      <w:color w:val="008080"/>
      <w:kern w:val="0"/>
      <w:sz w:val="20"/>
      <w:szCs w:val="20"/>
    </w:rPr>
  </w:style>
  <w:style w:type="paragraph" w:customStyle="1" w:styleId="63">
    <w:name w:val="Char Char1 Char Char Char"/>
    <w:basedOn w:val="1"/>
    <w:qFormat/>
    <w:uiPriority w:val="0"/>
    <w:pPr>
      <w:widowControl/>
      <w:jc w:val="left"/>
    </w:pPr>
    <w:rPr>
      <w:rFonts w:ascii="宋体" w:hAnsi="宋体" w:eastAsia="宋体" w:cs="宋体"/>
      <w:kern w:val="0"/>
      <w:sz w:val="24"/>
      <w:szCs w:val="24"/>
    </w:rPr>
  </w:style>
  <w:style w:type="paragraph" w:customStyle="1" w:styleId="64">
    <w:name w:val="纯文本1"/>
    <w:basedOn w:val="1"/>
    <w:qFormat/>
    <w:uiPriority w:val="0"/>
    <w:pPr>
      <w:adjustRightInd w:val="0"/>
      <w:jc w:val="left"/>
      <w:textAlignment w:val="baseline"/>
    </w:pPr>
    <w:rPr>
      <w:rFonts w:ascii="宋体"/>
      <w:kern w:val="0"/>
      <w:sz w:val="20"/>
    </w:rPr>
  </w:style>
  <w:style w:type="paragraph" w:customStyle="1" w:styleId="65">
    <w:name w:val="列出段落1"/>
    <w:basedOn w:val="1"/>
    <w:qFormat/>
    <w:uiPriority w:val="1"/>
    <w:pPr>
      <w:spacing w:before="139"/>
      <w:ind w:left="1162" w:hanging="525"/>
    </w:pPr>
    <w:rPr>
      <w:rFonts w:ascii="宋体" w:hAnsi="宋体" w:eastAsia="宋体" w:cs="宋体"/>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3542</Words>
  <Characters>3640</Characters>
  <Lines>31</Lines>
  <Paragraphs>8</Paragraphs>
  <TotalTime>42</TotalTime>
  <ScaleCrop>false</ScaleCrop>
  <LinksUpToDate>false</LinksUpToDate>
  <CharactersWithSpaces>4072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2022-06-02T08:08:00Z</dcterms:created>
  <dc:creator>Administrator</dc:creator>
  <cp:lastModifiedBy>Co.</cp:lastModifiedBy>
  <cp:lastPrinted>2024-06-18T10:02:00Z</cp:lastPrinted>
  <dcterms:modified xsi:type="dcterms:W3CDTF">2024-06-24T08:44:15Z</dcterms:modified>
  <dc:title>中国邮政集团公司南平市分公司</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D1DDC21120924FF48E22575C08F785B3</vt:lpwstr>
  </property>
</Properties>
</file>